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C13FC" w14:textId="77777777" w:rsidR="00EA5587" w:rsidRDefault="00EA5587" w:rsidP="00EA5587">
      <w:pPr>
        <w:tabs>
          <w:tab w:val="center" w:pos="4536"/>
          <w:tab w:val="left" w:pos="5805"/>
        </w:tabs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>CCTP type</w:t>
      </w:r>
    </w:p>
    <w:p w14:paraId="51977181" w14:textId="77777777" w:rsidR="00EA5587" w:rsidRDefault="00EA5587" w:rsidP="00EA5587">
      <w:pPr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(Cahier des Charges Techniques et Particulières) </w:t>
      </w:r>
    </w:p>
    <w:p w14:paraId="39EA3C3A" w14:textId="77777777" w:rsidR="00EA5587" w:rsidRDefault="00EA5587" w:rsidP="00EA5587"/>
    <w:p w14:paraId="6A155928" w14:textId="31D013E1" w:rsidR="00EA5587" w:rsidRDefault="00EA5587" w:rsidP="00EA5587">
      <w:pPr>
        <w:jc w:val="center"/>
      </w:pPr>
      <w:r w:rsidRPr="00EA5587">
        <w:rPr>
          <w:noProof/>
        </w:rPr>
        <w:drawing>
          <wp:inline distT="0" distB="0" distL="0" distR="0" wp14:anchorId="16977AE7" wp14:editId="18E61F1C">
            <wp:extent cx="1632446" cy="888110"/>
            <wp:effectExtent l="0" t="0" r="0" b="7620"/>
            <wp:docPr id="19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39E000CE-3006-E97C-44C7-64FED73227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>
                      <a:extLst>
                        <a:ext uri="{FF2B5EF4-FFF2-40B4-BE49-F238E27FC236}">
                          <a16:creationId xmlns:a16="http://schemas.microsoft.com/office/drawing/2014/main" id="{39E000CE-3006-E97C-44C7-64FED73227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2" b="21204"/>
                    <a:stretch/>
                  </pic:blipFill>
                  <pic:spPr>
                    <a:xfrm>
                      <a:off x="0" y="0"/>
                      <a:ext cx="1632446" cy="8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3670" w14:textId="77777777" w:rsidR="00EA5587" w:rsidRDefault="00EA5587" w:rsidP="00EA5587">
      <w:pPr>
        <w:jc w:val="center"/>
        <w:rPr>
          <w:rFonts w:ascii="Gotham Rounded Book" w:hAnsi="Gotham Rounded Book"/>
          <w:sz w:val="28"/>
          <w:szCs w:val="28"/>
        </w:rPr>
      </w:pPr>
    </w:p>
    <w:p w14:paraId="32D73789" w14:textId="77777777" w:rsidR="00EA5587" w:rsidRPr="00F76EF7" w:rsidRDefault="00EA5587" w:rsidP="00EA5587">
      <w:pPr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SYSTEMES</w:t>
      </w:r>
      <w:r w:rsidRPr="00F76EF7">
        <w:rPr>
          <w:rFonts w:ascii="Gotham Rounded Book" w:hAnsi="Gotham Rounded Book"/>
          <w:sz w:val="28"/>
          <w:szCs w:val="28"/>
        </w:rPr>
        <w:t xml:space="preserve"> PERMEABLE</w:t>
      </w:r>
      <w:r>
        <w:rPr>
          <w:rFonts w:ascii="Gotham Rounded Book" w:hAnsi="Gotham Rounded Book"/>
          <w:sz w:val="28"/>
          <w:szCs w:val="28"/>
        </w:rPr>
        <w:t>S</w:t>
      </w:r>
    </w:p>
    <w:p w14:paraId="3CF00B41" w14:textId="3BD24EB5" w:rsidR="001F3D85" w:rsidRDefault="00EA5587" w:rsidP="00EA5587">
      <w:pPr>
        <w:jc w:val="center"/>
        <w:rPr>
          <w:rFonts w:ascii="Gotham Rounded Bold" w:eastAsiaTheme="minorHAnsi" w:hAnsi="Gotham Rounded Bold" w:cstheme="minorBidi"/>
          <w:sz w:val="28"/>
          <w:szCs w:val="28"/>
          <w:lang w:eastAsia="en-US"/>
        </w:rPr>
      </w:pPr>
      <w:r>
        <w:rPr>
          <w:rFonts w:ascii="Gotham Rounded Bold" w:eastAsiaTheme="minorHAnsi" w:hAnsi="Gotham Rounded Bold" w:cstheme="minorBidi"/>
          <w:sz w:val="28"/>
          <w:szCs w:val="28"/>
          <w:lang w:eastAsia="en-US"/>
        </w:rPr>
        <w:t>PISTES CYCLABLES</w:t>
      </w:r>
    </w:p>
    <w:p w14:paraId="15DB2E44" w14:textId="77777777" w:rsidR="009E7D09" w:rsidRDefault="009E7D09" w:rsidP="00EA5587">
      <w:pPr>
        <w:jc w:val="center"/>
        <w:rPr>
          <w:rFonts w:ascii="Gotham Rounded Bold" w:eastAsiaTheme="minorHAnsi" w:hAnsi="Gotham Rounded Bold" w:cstheme="minorBidi"/>
          <w:sz w:val="28"/>
          <w:szCs w:val="28"/>
          <w:lang w:eastAsia="en-US"/>
        </w:rPr>
      </w:pPr>
    </w:p>
    <w:p w14:paraId="5726470E" w14:textId="64D5812C" w:rsidR="009E7D09" w:rsidRDefault="000160CF" w:rsidP="000160CF">
      <w:pPr>
        <w:jc w:val="both"/>
        <w:rPr>
          <w:rFonts w:ascii="Gotham Rounded Book" w:hAnsi="Gotham Rounded Book"/>
          <w:sz w:val="22"/>
        </w:rPr>
      </w:pPr>
      <w:r>
        <w:rPr>
          <w:rFonts w:ascii="Gotham Rounded Book" w:hAnsi="Gotham Rounded Book"/>
          <w:sz w:val="22"/>
        </w:rPr>
        <w:t>Au-delà des places de stationnement pour les véhicules, il est également possible de désimperméabiliser d’autres surfaces en ville telles que les pistes cyclables par exemple avec des systèmes perméables et/ou végétalisés type ECOVEGETAL.</w:t>
      </w:r>
    </w:p>
    <w:p w14:paraId="643FC881" w14:textId="45175EA5" w:rsidR="000160CF" w:rsidRDefault="000160CF" w:rsidP="009E7D09">
      <w:pPr>
        <w:rPr>
          <w:rFonts w:ascii="Gotham Rounded Book" w:hAnsi="Gotham Rounded Book"/>
          <w:sz w:val="22"/>
        </w:rPr>
      </w:pPr>
    </w:p>
    <w:p w14:paraId="768F17B5" w14:textId="77777777" w:rsidR="000160CF" w:rsidRDefault="000160CF" w:rsidP="000160CF">
      <w:pPr>
        <w:pStyle w:val="Paragraphedeliste"/>
        <w:numPr>
          <w:ilvl w:val="0"/>
          <w:numId w:val="1"/>
        </w:numPr>
        <w:jc w:val="both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Medium" w:hAnsi="Gotham Rounded Medium" w:cs="Arial"/>
          <w:sz w:val="28"/>
          <w:szCs w:val="28"/>
        </w:rPr>
        <w:t>PISTE CYCLABLE LARGE VEGETALISEE</w:t>
      </w:r>
    </w:p>
    <w:p w14:paraId="51BB97E5" w14:textId="6AE32E8C" w:rsidR="000160CF" w:rsidRDefault="000160CF" w:rsidP="000160CF">
      <w:pPr>
        <w:jc w:val="both"/>
        <w:rPr>
          <w:rFonts w:ascii="Gotham Rounded Book" w:hAnsi="Gotham Rounded Book"/>
          <w:sz w:val="22"/>
        </w:rPr>
      </w:pPr>
      <w:r w:rsidRPr="000160CF">
        <w:rPr>
          <w:rFonts w:ascii="Gotham Rounded Book" w:hAnsi="Gotham Rounded Book"/>
          <w:sz w:val="22"/>
        </w:rPr>
        <w:t>Piste</w:t>
      </w:r>
      <w:r>
        <w:rPr>
          <w:rFonts w:ascii="Gotham Rounded Book" w:hAnsi="Gotham Rounded Book"/>
          <w:sz w:val="22"/>
        </w:rPr>
        <w:t xml:space="preserve"> cyclable stabilisée en dalles alvéolaires type ECORASTER remplies de gravillons et accotements stabilisés en dalles alvéolaires végétalisées type ECOVEGETAL </w:t>
      </w:r>
      <w:r w:rsidR="00B77F71">
        <w:rPr>
          <w:rFonts w:ascii="Gotham Rounded Book" w:hAnsi="Gotham Rounded Book"/>
          <w:sz w:val="22"/>
        </w:rPr>
        <w:t>GREEN</w:t>
      </w:r>
      <w:r>
        <w:rPr>
          <w:rFonts w:ascii="Gotham Rounded Book" w:hAnsi="Gotham Rounded Book"/>
          <w:sz w:val="22"/>
        </w:rPr>
        <w:t>.</w:t>
      </w:r>
    </w:p>
    <w:p w14:paraId="0C173FC5" w14:textId="77777777" w:rsidR="000160CF" w:rsidRDefault="000160CF" w:rsidP="000160CF">
      <w:pPr>
        <w:jc w:val="both"/>
        <w:rPr>
          <w:rFonts w:ascii="Gotham Rounded Bold" w:eastAsiaTheme="minorHAnsi" w:hAnsi="Gotham Rounded Bold" w:cstheme="minorBidi"/>
          <w:sz w:val="22"/>
          <w:szCs w:val="22"/>
          <w:lang w:eastAsia="en-US"/>
        </w:rPr>
      </w:pPr>
    </w:p>
    <w:p w14:paraId="49385E7D" w14:textId="5D685C4D" w:rsidR="000160CF" w:rsidRPr="000160CF" w:rsidRDefault="000160CF" w:rsidP="000160CF">
      <w:pPr>
        <w:pStyle w:val="Paragraphedeliste"/>
        <w:numPr>
          <w:ilvl w:val="0"/>
          <w:numId w:val="2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Calepinage</w:t>
      </w:r>
    </w:p>
    <w:p w14:paraId="15942571" w14:textId="1A91BDD5" w:rsidR="000160CF" w:rsidRDefault="000160CF" w:rsidP="000160CF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Medium" w:hAnsi="Gotham Rounded Medium" w:cs="Arial"/>
          <w:noProof/>
          <w:sz w:val="28"/>
          <w:szCs w:val="28"/>
        </w:rPr>
        <w:drawing>
          <wp:inline distT="0" distB="0" distL="0" distR="0" wp14:anchorId="13681842" wp14:editId="72F60E1B">
            <wp:extent cx="6303924" cy="1714500"/>
            <wp:effectExtent l="0" t="0" r="1905" b="0"/>
            <wp:docPr id="2826343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14" cy="17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1B1D" w14:textId="77777777" w:rsidR="000160CF" w:rsidRPr="000160CF" w:rsidRDefault="000160CF" w:rsidP="000160CF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1EB3BF84" w14:textId="0B82AD6B" w:rsidR="000160CF" w:rsidRPr="000160CF" w:rsidRDefault="000160CF" w:rsidP="000160CF">
      <w:pPr>
        <w:pStyle w:val="Paragraphedeliste"/>
        <w:numPr>
          <w:ilvl w:val="0"/>
          <w:numId w:val="2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 xml:space="preserve">Système végétalisé type ECOVEGETAL </w:t>
      </w:r>
      <w:r w:rsidR="00B77F71"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GREEN</w:t>
      </w:r>
    </w:p>
    <w:p w14:paraId="70658267" w14:textId="77777777" w:rsidR="00B77F71" w:rsidRPr="00BF20D3" w:rsidRDefault="00B77F71" w:rsidP="00B77F71">
      <w:pPr>
        <w:jc w:val="both"/>
        <w:rPr>
          <w:rFonts w:ascii="Gotham Rounded Book" w:hAnsi="Gotham Rounded Book"/>
          <w:sz w:val="22"/>
          <w:szCs w:val="22"/>
        </w:rPr>
      </w:pPr>
      <w:r w:rsidRPr="00BF20D3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BF20D3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BF20D3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BF20D3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BF20D3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BF20D3">
        <w:rPr>
          <w:rFonts w:ascii="Gotham Rounded Book" w:hAnsi="Gotham Rounded Book"/>
          <w:sz w:val="22"/>
          <w:szCs w:val="22"/>
        </w:rPr>
        <w:t xml:space="preserve"> à 10</w:t>
      </w:r>
      <w:r w:rsidRPr="00BF20D3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BF20D3">
        <w:rPr>
          <w:rFonts w:ascii="Gotham Rounded Book" w:hAnsi="Gotham Rounded Book"/>
          <w:sz w:val="22"/>
          <w:szCs w:val="22"/>
        </w:rPr>
        <w:t xml:space="preserve"> m/s). </w:t>
      </w:r>
    </w:p>
    <w:p w14:paraId="0148AE6B" w14:textId="77777777" w:rsidR="00B77F71" w:rsidRDefault="00B77F71" w:rsidP="00B77F71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5C58023B" w14:textId="77777777" w:rsidR="00B77F71" w:rsidRPr="00BF20D3" w:rsidRDefault="00B77F71" w:rsidP="00B77F71">
      <w:pPr>
        <w:jc w:val="both"/>
        <w:rPr>
          <w:rFonts w:ascii="Gotham Rounded Book" w:hAnsi="Gotham Rounded Book"/>
          <w:sz w:val="22"/>
          <w:szCs w:val="22"/>
        </w:rPr>
      </w:pPr>
      <w:r w:rsidRPr="00BF20D3">
        <w:rPr>
          <w:rFonts w:ascii="Gotham Rounded Book" w:hAnsi="Gotham Rounded Book"/>
          <w:sz w:val="22"/>
          <w:szCs w:val="22"/>
          <w:u w:val="single"/>
        </w:rPr>
        <w:t>Géotextile</w:t>
      </w:r>
      <w:r w:rsidRPr="00BF20D3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gr/m². Perméabilité normale au plan de 100 L/m</w:t>
      </w:r>
      <w:proofErr w:type="gramStart"/>
      <w:r w:rsidRPr="00BF20D3">
        <w:rPr>
          <w:rFonts w:ascii="Calibri" w:hAnsi="Calibri" w:cs="Calibri"/>
          <w:sz w:val="22"/>
          <w:szCs w:val="22"/>
        </w:rPr>
        <w:t>²</w:t>
      </w:r>
      <w:r w:rsidRPr="00BF20D3">
        <w:rPr>
          <w:rFonts w:ascii="Gotham Rounded Book" w:hAnsi="Gotham Rounded Book"/>
          <w:sz w:val="22"/>
          <w:szCs w:val="22"/>
        </w:rPr>
        <w:t>.s</w:t>
      </w:r>
      <w:proofErr w:type="gramEnd"/>
      <w:r w:rsidRPr="00BF20D3">
        <w:rPr>
          <w:rFonts w:ascii="Gotham Rounded Book" w:hAnsi="Gotham Rounded Book"/>
          <w:sz w:val="22"/>
          <w:szCs w:val="22"/>
        </w:rPr>
        <w:t>, r</w:t>
      </w:r>
      <w:r w:rsidRPr="00BF20D3">
        <w:rPr>
          <w:rFonts w:ascii="Gotham Rounded Book" w:hAnsi="Gotham Rounded Book" w:cs="Gotham Rounded Book"/>
          <w:sz w:val="22"/>
          <w:szCs w:val="22"/>
        </w:rPr>
        <w:t>é</w:t>
      </w:r>
      <w:r w:rsidRPr="00BF20D3">
        <w:rPr>
          <w:rFonts w:ascii="Gotham Rounded Book" w:hAnsi="Gotham Rounded Book"/>
          <w:sz w:val="22"/>
          <w:szCs w:val="22"/>
        </w:rPr>
        <w:t xml:space="preserve">sistance </w:t>
      </w:r>
      <w:r w:rsidRPr="00BF20D3">
        <w:rPr>
          <w:rFonts w:ascii="Gotham Rounded Book" w:hAnsi="Gotham Rounded Book" w:cs="Gotham Rounded Book"/>
          <w:sz w:val="22"/>
          <w:szCs w:val="22"/>
        </w:rPr>
        <w:t>à</w:t>
      </w:r>
      <w:r w:rsidRPr="00BF20D3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BF20D3">
        <w:rPr>
          <w:rFonts w:ascii="Gotham Rounded Book" w:hAnsi="Gotham Rounded Book" w:cs="Gotham Rounded Book"/>
          <w:sz w:val="22"/>
          <w:szCs w:val="22"/>
        </w:rPr>
        <w:t>é</w:t>
      </w:r>
      <w:r w:rsidRPr="00BF20D3">
        <w:rPr>
          <w:rFonts w:ascii="Gotham Rounded Book" w:hAnsi="Gotham Rounded Book"/>
          <w:sz w:val="22"/>
          <w:szCs w:val="22"/>
        </w:rPr>
        <w:t>sistance au poin</w:t>
      </w:r>
      <w:r w:rsidRPr="00BF20D3">
        <w:rPr>
          <w:rFonts w:ascii="Gotham Rounded Book" w:hAnsi="Gotham Rounded Book" w:cs="Gotham Rounded Book"/>
          <w:sz w:val="22"/>
          <w:szCs w:val="22"/>
        </w:rPr>
        <w:t>ç</w:t>
      </w:r>
      <w:r w:rsidRPr="00BF20D3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BF20D3">
        <w:rPr>
          <w:rFonts w:ascii="Calibri" w:hAnsi="Calibri" w:cs="Calibri"/>
          <w:sz w:val="22"/>
          <w:szCs w:val="22"/>
        </w:rPr>
        <w:t>μ</w:t>
      </w:r>
      <w:r w:rsidRPr="00BF20D3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BF20D3">
        <w:rPr>
          <w:rFonts w:ascii="Gotham Rounded Book" w:hAnsi="Gotham Rounded Book" w:cs="Gotham Rounded Book"/>
          <w:sz w:val="22"/>
          <w:szCs w:val="22"/>
        </w:rPr>
        <w:t>œ</w:t>
      </w:r>
      <w:r w:rsidRPr="00BF20D3">
        <w:rPr>
          <w:rFonts w:ascii="Gotham Rounded Book" w:hAnsi="Gotham Rounded Book"/>
          <w:sz w:val="22"/>
          <w:szCs w:val="22"/>
        </w:rPr>
        <w:t>uvre, pr</w:t>
      </w:r>
      <w:r w:rsidRPr="00BF20D3">
        <w:rPr>
          <w:rFonts w:ascii="Gotham Rounded Book" w:hAnsi="Gotham Rounded Book" w:cs="Gotham Rounded Book"/>
          <w:sz w:val="22"/>
          <w:szCs w:val="22"/>
        </w:rPr>
        <w:t>é</w:t>
      </w:r>
      <w:r w:rsidRPr="00BF20D3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375A7697" w14:textId="77777777" w:rsidR="00B77F71" w:rsidRPr="00BF20D3" w:rsidRDefault="00B77F71" w:rsidP="00B77F71">
      <w:pPr>
        <w:jc w:val="both"/>
        <w:rPr>
          <w:rFonts w:ascii="Gotham Rounded Book" w:hAnsi="Gotham Rounded Book"/>
          <w:sz w:val="22"/>
          <w:szCs w:val="22"/>
        </w:rPr>
      </w:pPr>
    </w:p>
    <w:p w14:paraId="017FB68B" w14:textId="360A3961" w:rsidR="00B77F71" w:rsidRPr="00BF20D3" w:rsidRDefault="00B77F71" w:rsidP="00C01E3D">
      <w:pPr>
        <w:rPr>
          <w:rFonts w:ascii="Gotham Rounded Book" w:hAnsi="Gotham Rounded Book"/>
          <w:color w:val="000000" w:themeColor="text1"/>
          <w:sz w:val="22"/>
          <w:szCs w:val="22"/>
        </w:rPr>
      </w:pPr>
      <w:r w:rsidRPr="00BF20D3">
        <w:rPr>
          <w:rFonts w:ascii="Gotham Rounded Book" w:hAnsi="Gotham Rounded Book"/>
          <w:sz w:val="22"/>
          <w:szCs w:val="22"/>
          <w:u w:val="single"/>
        </w:rPr>
        <w:t>Sous-fondation 40/80</w:t>
      </w:r>
      <w:r w:rsidR="00C01E3D">
        <w:rPr>
          <w:rFonts w:ascii="Gotham Rounded Book" w:hAnsi="Gotham Rounded Book"/>
          <w:sz w:val="22"/>
          <w:szCs w:val="22"/>
          <w:u w:val="single"/>
        </w:rPr>
        <w:t> :</w:t>
      </w:r>
      <w:r w:rsidR="00C01E3D">
        <w:rPr>
          <w:rFonts w:ascii="Gotham Rounded Book" w:hAnsi="Gotham Rounded Book"/>
          <w:sz w:val="22"/>
          <w:szCs w:val="22"/>
        </w:rPr>
        <w:t xml:space="preserve"> </w:t>
      </w:r>
      <w:r w:rsidRPr="00BF20D3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BF20D3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1B8A9BDC" w14:textId="77777777" w:rsidR="00B77F71" w:rsidRPr="00BF20D3" w:rsidRDefault="00B77F71" w:rsidP="00B77F71">
      <w:pPr>
        <w:pStyle w:val="Paragraphedeliste"/>
        <w:ind w:left="0" w:right="283"/>
        <w:jc w:val="both"/>
        <w:rPr>
          <w:rFonts w:ascii="Gotham Rounded Book" w:hAnsi="Gotham Rounded Book"/>
          <w:sz w:val="22"/>
          <w:szCs w:val="22"/>
        </w:rPr>
      </w:pPr>
      <w:r w:rsidRPr="00BF20D3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2F8A0497" w14:textId="77777777" w:rsidR="00B77F71" w:rsidRPr="00BF20D3" w:rsidRDefault="00B77F71" w:rsidP="00B77F71">
      <w:pPr>
        <w:jc w:val="both"/>
        <w:rPr>
          <w:rFonts w:ascii="Gotham Rounded Book" w:hAnsi="Gotham Rounded Book"/>
          <w:sz w:val="22"/>
          <w:szCs w:val="22"/>
        </w:rPr>
      </w:pPr>
    </w:p>
    <w:p w14:paraId="6E42F23C" w14:textId="26F99AAC" w:rsidR="00B77F71" w:rsidRPr="00BF20D3" w:rsidRDefault="00B77F71" w:rsidP="00B77F71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BF20D3">
        <w:rPr>
          <w:rFonts w:ascii="GothamRounded-Book" w:hAnsi="GothamRounded-Book" w:cs="GothamRounded-Book"/>
          <w:sz w:val="22"/>
          <w:szCs w:val="22"/>
          <w:u w:val="single"/>
        </w:rPr>
        <w:t>Grave 0/31,5 qualifiée drainante</w:t>
      </w:r>
      <w:r w:rsidR="00C01E3D">
        <w:rPr>
          <w:rFonts w:ascii="GothamRounded-Book" w:hAnsi="GothamRounded-Book" w:cs="GothamRounded-Book"/>
          <w:sz w:val="22"/>
          <w:szCs w:val="22"/>
          <w:u w:val="single"/>
        </w:rPr>
        <w:t> :</w:t>
      </w:r>
      <w:r w:rsidR="00C01E3D">
        <w:rPr>
          <w:rFonts w:ascii="GothamRounded-Book" w:hAnsi="GothamRounded-Book" w:cs="GothamRounded-Book"/>
          <w:sz w:val="22"/>
          <w:szCs w:val="22"/>
        </w:rPr>
        <w:t xml:space="preserve"> </w:t>
      </w:r>
      <w:r w:rsidRPr="00BF20D3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BF20D3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1953E96D" w14:textId="77777777" w:rsidR="00B77F71" w:rsidRPr="00BF20D3" w:rsidRDefault="00B77F71" w:rsidP="00B77F71">
      <w:pPr>
        <w:jc w:val="both"/>
        <w:rPr>
          <w:rFonts w:ascii="Gotham Rounded Book" w:hAnsi="Gotham Rounded Book"/>
          <w:sz w:val="22"/>
          <w:szCs w:val="22"/>
        </w:rPr>
      </w:pPr>
    </w:p>
    <w:p w14:paraId="62B745E9" w14:textId="63D9272C" w:rsidR="00B77F71" w:rsidRPr="00B77F71" w:rsidRDefault="00B77F71" w:rsidP="00C01E3D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  <w:u w:val="single"/>
        </w:rPr>
        <w:t>Mélange Terre-Pierres</w:t>
      </w: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 type ECOVEGETAL</w:t>
      </w:r>
      <w:r w:rsidR="00C01E3D">
        <w:rPr>
          <w:rFonts w:ascii="GothamRounded-Book" w:hAnsi="GothamRounded-Book" w:cs="GothamRounded-Book"/>
          <w:sz w:val="22"/>
          <w:szCs w:val="22"/>
          <w:u w:val="single"/>
        </w:rPr>
        <w:t> :</w:t>
      </w:r>
      <w:r w:rsidR="00C01E3D">
        <w:rPr>
          <w:rFonts w:ascii="GothamRounded-Book" w:hAnsi="GothamRounded-Book" w:cs="GothamRounded-Book"/>
          <w:sz w:val="22"/>
          <w:szCs w:val="22"/>
        </w:rPr>
        <w:t xml:space="preserve"> </w:t>
      </w:r>
      <w:r w:rsidRPr="00B77F71">
        <w:rPr>
          <w:rFonts w:ascii="GothamRounded-Book" w:hAnsi="GothamRounded-Book" w:cs="GothamRounded-Book"/>
          <w:sz w:val="22"/>
          <w:szCs w:val="22"/>
        </w:rPr>
        <w:t>Mélange composé de 65% à 70% de concassé (</w:t>
      </w:r>
      <w:r w:rsidRPr="00B77F71">
        <w:rPr>
          <w:rFonts w:ascii="Gotham Rounded Book" w:hAnsi="Gotham Rounded Book"/>
          <w:sz w:val="22"/>
          <w:szCs w:val="22"/>
        </w:rPr>
        <w:t xml:space="preserve">non-gélif à 240 cycles) </w:t>
      </w:r>
      <w:r w:rsidRPr="00B77F71">
        <w:rPr>
          <w:rFonts w:ascii="GothamRounded-Book" w:hAnsi="GothamRounded-Book" w:cs="GothamRounded-Book"/>
          <w:sz w:val="22"/>
          <w:szCs w:val="22"/>
        </w:rPr>
        <w:t>béton ou de pierres ou de pouzzolane 30/60 et 30% à 35% d’HYDROFERTIL. Le matériau porteur a une granulométrie homogène et une capacité à supporter les contraintes de circulation et de stationnement. Le substrat HYDROFERTIL assure la fertilité du mélange et constitue une réserve en eau disponible pour la plante.</w:t>
      </w:r>
    </w:p>
    <w:p w14:paraId="2C01EDC3" w14:textId="77777777" w:rsidR="00B77F71" w:rsidRPr="00B77F71" w:rsidRDefault="00B77F71" w:rsidP="00B77F71">
      <w:pPr>
        <w:pStyle w:val="Paragraphedeliste"/>
        <w:ind w:left="0"/>
        <w:jc w:val="both"/>
        <w:rPr>
          <w:rFonts w:ascii="Gotham Rounded Book" w:hAnsi="Gotham Rounded 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Le volume d’HYDROFERTIL n’excède pas le volume de vide, assure à la fondation une bonne capacité en air et une perméabilité adaptée qui évite toute stagnation d’eau. Hauteur : 20 cm compactés. Capacité de rétention en eau de 25% minimum.</w:t>
      </w:r>
    </w:p>
    <w:p w14:paraId="610B2948" w14:textId="77777777" w:rsidR="00B77F71" w:rsidRPr="00B77F71" w:rsidRDefault="00B77F71" w:rsidP="00B77F71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</w:p>
    <w:p w14:paraId="7ADE11FD" w14:textId="00D6706C" w:rsidR="00B77F71" w:rsidRPr="00B77F71" w:rsidRDefault="00B77F71" w:rsidP="00B77F71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Lit de pose fertile type </w:t>
      </w:r>
      <w:r w:rsidRPr="00B77F71">
        <w:rPr>
          <w:rFonts w:ascii="GothamRounded-Book" w:hAnsi="GothamRounded-Book" w:cs="GothamRounded-Book"/>
          <w:sz w:val="22"/>
          <w:szCs w:val="22"/>
          <w:u w:val="single"/>
        </w:rPr>
        <w:t>FERTILIT</w:t>
      </w:r>
      <w:r w:rsidR="00C01E3D">
        <w:rPr>
          <w:rFonts w:ascii="GothamRounded-Book" w:hAnsi="GothamRounded-Book" w:cs="GothamRounded-Book"/>
          <w:sz w:val="22"/>
          <w:szCs w:val="22"/>
          <w:u w:val="single"/>
        </w:rPr>
        <w:t> :</w:t>
      </w:r>
      <w:r w:rsidR="00C01E3D">
        <w:rPr>
          <w:rFonts w:ascii="GothamRounded-Book" w:hAnsi="GothamRounded-Book" w:cs="GothamRounded-Book"/>
          <w:sz w:val="22"/>
          <w:szCs w:val="22"/>
        </w:rPr>
        <w:t xml:space="preserve"> </w:t>
      </w:r>
      <w:r w:rsidRPr="00B77F71">
        <w:rPr>
          <w:rFonts w:ascii="GothamRounded-Book" w:hAnsi="GothamRounded-Book" w:cs="GothamRounded-Book"/>
          <w:sz w:val="22"/>
          <w:szCs w:val="22"/>
        </w:rPr>
        <w:t>Couche de réglage fertile, drainante et rétentrice d’eau. Mélange de terres cuites et pouzzolanes et de compost. Granulométrie 0/15. Hauteur : 4 cm compactés. Capacité de rétention en eau de 30% minimum.</w:t>
      </w:r>
    </w:p>
    <w:p w14:paraId="3464FF83" w14:textId="77777777" w:rsidR="00B77F71" w:rsidRPr="00B77F71" w:rsidRDefault="00B77F71" w:rsidP="00B77F71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</w:p>
    <w:p w14:paraId="3A42D016" w14:textId="4389426E" w:rsidR="00B77F71" w:rsidRPr="00B77F71" w:rsidRDefault="00B77F71" w:rsidP="00B77F71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B77F71">
        <w:rPr>
          <w:rFonts w:ascii="Gotham Rounded Book" w:hAnsi="Gotham Rounded Book"/>
          <w:sz w:val="22"/>
          <w:szCs w:val="22"/>
          <w:u w:val="single"/>
        </w:rPr>
        <w:t>Dalles</w:t>
      </w:r>
      <w:r>
        <w:rPr>
          <w:rFonts w:ascii="Gotham Rounded Book" w:hAnsi="Gotham Rounded Book"/>
          <w:sz w:val="22"/>
          <w:szCs w:val="22"/>
          <w:u w:val="single"/>
        </w:rPr>
        <w:t xml:space="preserve"> alvéolaires type</w:t>
      </w:r>
      <w:r w:rsidRPr="00B77F71">
        <w:rPr>
          <w:rFonts w:ascii="Gotham Rounded Book" w:hAnsi="Gotham Rounded Book"/>
          <w:sz w:val="22"/>
          <w:szCs w:val="22"/>
          <w:u w:val="single"/>
        </w:rPr>
        <w:t xml:space="preserve"> ECORASTER E50</w:t>
      </w:r>
    </w:p>
    <w:p w14:paraId="3035A74C" w14:textId="77777777" w:rsidR="00B77F71" w:rsidRPr="00B77F71" w:rsidRDefault="00B77F71" w:rsidP="00B77F71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 Rounded Book" w:hAnsi="Gotham Rounded Book"/>
          <w:noProof/>
          <w:sz w:val="22"/>
          <w:szCs w:val="22"/>
          <w:u w:val="single"/>
        </w:rPr>
        <w:drawing>
          <wp:anchor distT="0" distB="0" distL="114300" distR="114300" simplePos="0" relativeHeight="251659264" behindDoc="0" locked="0" layoutInCell="1" allowOverlap="1" wp14:anchorId="695A536B" wp14:editId="493F2535">
            <wp:simplePos x="0" y="0"/>
            <wp:positionH relativeFrom="margin">
              <wp:posOffset>4929505</wp:posOffset>
            </wp:positionH>
            <wp:positionV relativeFrom="paragraph">
              <wp:posOffset>12700</wp:posOffset>
            </wp:positionV>
            <wp:extent cx="828675" cy="828675"/>
            <wp:effectExtent l="0" t="0" r="9525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F71">
        <w:rPr>
          <w:rFonts w:ascii="GothamRounded-Book" w:hAnsi="GothamRounded-Book" w:cs="GothamRounded-Book"/>
          <w:sz w:val="22"/>
          <w:szCs w:val="22"/>
        </w:rPr>
        <w:t>Module en PEBD (polyéthylène basse densité) 100% recyclé, issu du recyclage « post consumer », de couleur noire avec croisillons de portance à la base. Les dalles en polyéthylène haute densité ou polypropylène sensibles aux ultraviolets sont proscrites.</w:t>
      </w:r>
    </w:p>
    <w:p w14:paraId="155FD725" w14:textId="77777777" w:rsidR="00B77F71" w:rsidRPr="00B77F71" w:rsidRDefault="00B77F71" w:rsidP="00B77F71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Système d’attache par tenon-mortaise sécurisé pour une stabilité parfaite dès la mise en œuvre</w:t>
      </w:r>
    </w:p>
    <w:p w14:paraId="18CD5354" w14:textId="77777777" w:rsidR="00B77F71" w:rsidRPr="00B77F71" w:rsidRDefault="00B77F71" w:rsidP="00B77F71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Modules avec 36 points de fixation par m2 qui forment une armature solidaire, continue et très souple</w:t>
      </w:r>
    </w:p>
    <w:p w14:paraId="1802696D" w14:textId="77777777" w:rsidR="00B77F71" w:rsidRPr="00B77F71" w:rsidRDefault="00B77F71" w:rsidP="00B77F71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Résistant au gel, inaltérable aux UV</w:t>
      </w:r>
    </w:p>
    <w:p w14:paraId="2F933F02" w14:textId="77777777" w:rsidR="00B77F71" w:rsidRPr="00B77F71" w:rsidRDefault="00B77F71" w:rsidP="00B77F71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Dimensions : modules de 1,33 m2 ; Hauteur : 50 mm - capacité de charge remplie supérieure à 800 t/m</w:t>
      </w:r>
      <w:r w:rsidRPr="00B77F71">
        <w:rPr>
          <w:rFonts w:ascii="Calibri" w:hAnsi="Calibri" w:cs="GothamRounded-Book"/>
          <w:sz w:val="22"/>
          <w:szCs w:val="22"/>
        </w:rPr>
        <w:t>²</w:t>
      </w:r>
      <w:r w:rsidRPr="00B77F71">
        <w:rPr>
          <w:rFonts w:ascii="GothamRounded-Book" w:hAnsi="GothamRounded-Book" w:cs="GothamRounded-Book"/>
          <w:sz w:val="22"/>
          <w:szCs w:val="22"/>
        </w:rPr>
        <w:t xml:space="preserve"> minimum</w:t>
      </w:r>
    </w:p>
    <w:p w14:paraId="3EE50359" w14:textId="77777777" w:rsidR="00B77F71" w:rsidRPr="00B77F71" w:rsidRDefault="00B77F71" w:rsidP="00B77F71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Parois incurvées pour absorber la dilatation, pose sans joint de dilatation</w:t>
      </w:r>
    </w:p>
    <w:p w14:paraId="72BE3C14" w14:textId="77777777" w:rsidR="00B77F71" w:rsidRPr="00B77F71" w:rsidRDefault="00B77F71" w:rsidP="00B77F71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Surface d’enracinement à la base &gt; à 95%</w:t>
      </w:r>
    </w:p>
    <w:p w14:paraId="0713C7CD" w14:textId="77777777" w:rsidR="00B77F71" w:rsidRPr="00B77F71" w:rsidRDefault="00B77F71" w:rsidP="00B77F71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Garantie 50 ans (selon nos conditions de garantie)</w:t>
      </w:r>
    </w:p>
    <w:p w14:paraId="1CE4B2C1" w14:textId="77777777" w:rsidR="00B77F71" w:rsidRPr="00B77F71" w:rsidRDefault="00B77F71" w:rsidP="00B77F71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</w:p>
    <w:p w14:paraId="7F5F6EC9" w14:textId="696210B3" w:rsidR="00B77F71" w:rsidRPr="00B77F71" w:rsidRDefault="00B77F71" w:rsidP="00B77F71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  <w:u w:val="single"/>
        </w:rPr>
        <w:t>Modules pré engazonnées</w:t>
      </w: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 type ECOVEGETAL GREEN EGE50</w:t>
      </w:r>
      <w:r w:rsidR="00C01E3D">
        <w:rPr>
          <w:rFonts w:ascii="GothamRounded-Book" w:hAnsi="GothamRounded-Book" w:cs="GothamRounded-Book"/>
          <w:sz w:val="22"/>
          <w:szCs w:val="22"/>
          <w:u w:val="single"/>
        </w:rPr>
        <w:t> :</w:t>
      </w:r>
      <w:r w:rsidR="00C01E3D" w:rsidRPr="00C01E3D">
        <w:rPr>
          <w:rFonts w:ascii="GothamRounded-Book" w:hAnsi="GothamRounded-Book" w:cs="GothamRounded-Book"/>
          <w:sz w:val="22"/>
          <w:szCs w:val="22"/>
        </w:rPr>
        <w:t xml:space="preserve"> </w:t>
      </w:r>
      <w:r w:rsidRPr="00B77F71">
        <w:rPr>
          <w:rFonts w:ascii="GothamRounded-Book" w:hAnsi="GothamRounded-Book" w:cs="GothamRounded-Book"/>
          <w:sz w:val="22"/>
          <w:szCs w:val="22"/>
        </w:rPr>
        <w:t>Les modules pré-engazonnés ECOVEGETAL GREEN permettent un rendu végétal immédiat, et une mise en service rapide du parking. Pose toute l’année (hors période de gel et de fortes chaleurs). Hauteur de 5 cm.</w:t>
      </w:r>
    </w:p>
    <w:p w14:paraId="0B2A1AFF" w14:textId="77777777" w:rsidR="00B77F71" w:rsidRDefault="00B77F71" w:rsidP="00B77F71">
      <w:pPr>
        <w:pStyle w:val="Paragraphedeliste"/>
        <w:ind w:left="0"/>
        <w:jc w:val="both"/>
        <w:rPr>
          <w:rFonts w:ascii="GothamRounded-Book" w:hAnsi="GothamRounded-Book" w:cs="GothamRounded-Book"/>
        </w:rPr>
      </w:pPr>
    </w:p>
    <w:p w14:paraId="2BFD8F5E" w14:textId="77777777" w:rsidR="000160CF" w:rsidRDefault="000160CF" w:rsidP="009E7D09"/>
    <w:p w14:paraId="46F56B3D" w14:textId="28FCCDF9" w:rsidR="00B77F71" w:rsidRPr="000160CF" w:rsidRDefault="00B77F71" w:rsidP="00B805D6">
      <w:pPr>
        <w:pStyle w:val="Paragraphedeliste"/>
        <w:numPr>
          <w:ilvl w:val="0"/>
          <w:numId w:val="2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lastRenderedPageBreak/>
        <w:t xml:space="preserve">Système végétalisé type ECOVEGETAL </w:t>
      </w:r>
      <w:r w:rsidR="00B805D6"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MINERAL</w:t>
      </w:r>
    </w:p>
    <w:p w14:paraId="4B0E6460" w14:textId="77777777" w:rsidR="00B805D6" w:rsidRPr="00B805D6" w:rsidRDefault="00B805D6" w:rsidP="00B805D6">
      <w:pPr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B805D6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B805D6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B805D6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B805D6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B805D6">
        <w:rPr>
          <w:rFonts w:ascii="Gotham Rounded Book" w:hAnsi="Gotham Rounded Book"/>
          <w:sz w:val="22"/>
          <w:szCs w:val="22"/>
        </w:rPr>
        <w:t xml:space="preserve"> à 10</w:t>
      </w:r>
      <w:r w:rsidRPr="00B805D6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B805D6">
        <w:rPr>
          <w:rFonts w:ascii="Gotham Rounded Book" w:hAnsi="Gotham Rounded Book"/>
          <w:sz w:val="22"/>
          <w:szCs w:val="22"/>
        </w:rPr>
        <w:t xml:space="preserve"> m/s). </w:t>
      </w:r>
    </w:p>
    <w:p w14:paraId="022DA58C" w14:textId="77777777" w:rsidR="00B805D6" w:rsidRPr="00B805D6" w:rsidRDefault="00B805D6" w:rsidP="00B805D6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2C34AA34" w14:textId="77777777" w:rsidR="00B805D6" w:rsidRPr="00B805D6" w:rsidRDefault="00B805D6" w:rsidP="00B805D6">
      <w:pPr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Géotextile</w:t>
      </w:r>
      <w:r w:rsidRPr="00B805D6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</w:t>
      </w:r>
      <w:r w:rsidRPr="00B805D6">
        <w:rPr>
          <w:rFonts w:ascii="Calibri" w:hAnsi="Calibri" w:cs="Calibri"/>
          <w:sz w:val="22"/>
          <w:szCs w:val="22"/>
        </w:rPr>
        <w:t>²</w:t>
      </w:r>
      <w:r w:rsidRPr="00B805D6">
        <w:rPr>
          <w:rFonts w:ascii="Gotham Rounded Book" w:hAnsi="Gotham Rounded Book"/>
          <w:sz w:val="22"/>
          <w:szCs w:val="22"/>
        </w:rPr>
        <w:t>. Perm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>abilit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 normale au plan de 100 L/m</w:t>
      </w:r>
      <w:proofErr w:type="gramStart"/>
      <w:r w:rsidRPr="00B805D6">
        <w:rPr>
          <w:rFonts w:ascii="Calibri" w:hAnsi="Calibri" w:cs="Calibri"/>
          <w:sz w:val="22"/>
          <w:szCs w:val="22"/>
        </w:rPr>
        <w:t>²</w:t>
      </w:r>
      <w:r w:rsidRPr="00B805D6">
        <w:rPr>
          <w:rFonts w:ascii="Gotham Rounded Book" w:hAnsi="Gotham Rounded Book"/>
          <w:sz w:val="22"/>
          <w:szCs w:val="22"/>
        </w:rPr>
        <w:t>.s</w:t>
      </w:r>
      <w:proofErr w:type="gramEnd"/>
      <w:r w:rsidRPr="00B805D6">
        <w:rPr>
          <w:rFonts w:ascii="Gotham Rounded Book" w:hAnsi="Gotham Rounded Book"/>
          <w:sz w:val="22"/>
          <w:szCs w:val="22"/>
        </w:rPr>
        <w:t>, 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sistance </w:t>
      </w:r>
      <w:r w:rsidRPr="00B805D6">
        <w:rPr>
          <w:rFonts w:ascii="Gotham Rounded Book" w:hAnsi="Gotham Rounded Book" w:cs="Gotham Rounded Book"/>
          <w:sz w:val="22"/>
          <w:szCs w:val="22"/>
        </w:rPr>
        <w:t>à</w:t>
      </w:r>
      <w:r w:rsidRPr="00B805D6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>sistance au poin</w:t>
      </w:r>
      <w:r w:rsidRPr="00B805D6">
        <w:rPr>
          <w:rFonts w:ascii="Gotham Rounded Book" w:hAnsi="Gotham Rounded Book" w:cs="Gotham Rounded Book"/>
          <w:sz w:val="22"/>
          <w:szCs w:val="22"/>
        </w:rPr>
        <w:t>ç</w:t>
      </w:r>
      <w:r w:rsidRPr="00B805D6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B805D6">
        <w:rPr>
          <w:rFonts w:ascii="Calibri" w:hAnsi="Calibri" w:cs="Calibri"/>
          <w:sz w:val="22"/>
          <w:szCs w:val="22"/>
        </w:rPr>
        <w:t>μ</w:t>
      </w:r>
      <w:r w:rsidRPr="00B805D6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B805D6">
        <w:rPr>
          <w:rFonts w:ascii="Gotham Rounded Book" w:hAnsi="Gotham Rounded Book" w:cs="Gotham Rounded Book"/>
          <w:sz w:val="22"/>
          <w:szCs w:val="22"/>
        </w:rPr>
        <w:t>œ</w:t>
      </w:r>
      <w:r w:rsidRPr="00B805D6">
        <w:rPr>
          <w:rFonts w:ascii="Gotham Rounded Book" w:hAnsi="Gotham Rounded Book"/>
          <w:sz w:val="22"/>
          <w:szCs w:val="22"/>
        </w:rPr>
        <w:t>uvre, pr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7B724529" w14:textId="77777777" w:rsidR="00B805D6" w:rsidRPr="00B805D6" w:rsidRDefault="00B805D6" w:rsidP="00B805D6">
      <w:pPr>
        <w:jc w:val="both"/>
        <w:rPr>
          <w:rFonts w:ascii="Gotham Rounded Book" w:hAnsi="Gotham Rounded Book"/>
          <w:sz w:val="22"/>
          <w:szCs w:val="22"/>
        </w:rPr>
      </w:pPr>
    </w:p>
    <w:p w14:paraId="69D4368B" w14:textId="77777777" w:rsidR="00B805D6" w:rsidRPr="00B805D6" w:rsidRDefault="00B805D6" w:rsidP="00B805D6">
      <w:pPr>
        <w:rPr>
          <w:rFonts w:ascii="Gotham Rounded Book" w:hAnsi="Gotham Rounded Book"/>
          <w:sz w:val="22"/>
          <w:szCs w:val="22"/>
          <w:u w:val="single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Sous-fondation 40/80</w:t>
      </w:r>
    </w:p>
    <w:p w14:paraId="0D3D6E0E" w14:textId="77777777" w:rsidR="00B805D6" w:rsidRPr="00B805D6" w:rsidRDefault="00B805D6" w:rsidP="00B805D6">
      <w:pPr>
        <w:ind w:right="283"/>
        <w:jc w:val="both"/>
        <w:rPr>
          <w:rFonts w:ascii="Gotham Rounded Book" w:hAnsi="Gotham Rounded Book"/>
          <w:color w:val="000000" w:themeColor="text1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B805D6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08B3D6B9" w14:textId="77777777" w:rsidR="00B805D6" w:rsidRPr="00B805D6" w:rsidRDefault="00B805D6" w:rsidP="00B805D6">
      <w:pPr>
        <w:ind w:right="283"/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76411D31" w14:textId="77777777" w:rsidR="00B805D6" w:rsidRPr="00B805D6" w:rsidRDefault="00B805D6" w:rsidP="00B805D6">
      <w:pPr>
        <w:jc w:val="both"/>
        <w:rPr>
          <w:rFonts w:ascii="Gotham Rounded Book" w:hAnsi="Gotham Rounded Book"/>
          <w:sz w:val="22"/>
          <w:szCs w:val="22"/>
        </w:rPr>
      </w:pPr>
    </w:p>
    <w:p w14:paraId="3B09E486" w14:textId="77777777" w:rsidR="00B805D6" w:rsidRPr="00B805D6" w:rsidRDefault="00B805D6" w:rsidP="00B805D6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B805D6">
        <w:rPr>
          <w:rFonts w:ascii="GothamRounded-Book" w:hAnsi="GothamRounded-Book" w:cs="GothamRounded-Book"/>
          <w:sz w:val="22"/>
          <w:szCs w:val="22"/>
          <w:u w:val="single"/>
        </w:rPr>
        <w:t xml:space="preserve">Grave 0/31,5 qualifiée drainante </w:t>
      </w:r>
    </w:p>
    <w:p w14:paraId="0590CF1C" w14:textId="77777777" w:rsidR="00B805D6" w:rsidRPr="00B805D6" w:rsidRDefault="00B805D6" w:rsidP="00B805D6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B805D6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B805D6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1F662444" w14:textId="77777777" w:rsidR="00B805D6" w:rsidRPr="00B805D6" w:rsidRDefault="00B805D6" w:rsidP="00B805D6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2C89F5EF" w14:textId="7DB6BDAF" w:rsidR="00B805D6" w:rsidRPr="00B805D6" w:rsidRDefault="00B805D6" w:rsidP="00B805D6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B805D6">
        <w:rPr>
          <w:rFonts w:ascii="GothamRounded-Book" w:hAnsi="GothamRounded-Book" w:cs="GothamRounded-Book"/>
          <w:sz w:val="22"/>
          <w:szCs w:val="22"/>
          <w:u w:val="single"/>
        </w:rPr>
        <w:t>Lit de pose</w:t>
      </w: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 et matériau de remplissage</w:t>
      </w:r>
    </w:p>
    <w:p w14:paraId="43AC9243" w14:textId="77777777" w:rsidR="00B805D6" w:rsidRPr="00B805D6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805D6">
        <w:rPr>
          <w:rFonts w:ascii="GothamRounded-Book" w:hAnsi="GothamRounded-Book" w:cs="GothamRounded-Book"/>
          <w:sz w:val="22"/>
          <w:szCs w:val="22"/>
        </w:rPr>
        <w:t>Mignonnette de seine, porphyre, pouzzolane, quartz, silex... Granulométrie &lt;10 (idéalement 4/6). Différentes couleurs disponibles selon les régions. (3 cm de lit de pose).</w:t>
      </w:r>
    </w:p>
    <w:p w14:paraId="0CFC527E" w14:textId="77777777" w:rsidR="00B77F71" w:rsidRDefault="00B77F71" w:rsidP="009E7D09"/>
    <w:p w14:paraId="23D17BC9" w14:textId="77777777" w:rsidR="00B805D6" w:rsidRPr="00B77F71" w:rsidRDefault="00B805D6" w:rsidP="00B805D6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B77F71">
        <w:rPr>
          <w:rFonts w:ascii="Gotham Rounded Book" w:hAnsi="Gotham Rounded Book"/>
          <w:sz w:val="22"/>
          <w:szCs w:val="22"/>
          <w:u w:val="single"/>
        </w:rPr>
        <w:t>Dalles</w:t>
      </w:r>
      <w:r>
        <w:rPr>
          <w:rFonts w:ascii="Gotham Rounded Book" w:hAnsi="Gotham Rounded Book"/>
          <w:sz w:val="22"/>
          <w:szCs w:val="22"/>
          <w:u w:val="single"/>
        </w:rPr>
        <w:t xml:space="preserve"> alvéolaires type</w:t>
      </w:r>
      <w:r w:rsidRPr="00B77F71">
        <w:rPr>
          <w:rFonts w:ascii="Gotham Rounded Book" w:hAnsi="Gotham Rounded Book"/>
          <w:sz w:val="22"/>
          <w:szCs w:val="22"/>
          <w:u w:val="single"/>
        </w:rPr>
        <w:t xml:space="preserve"> ECORASTER E50</w:t>
      </w:r>
    </w:p>
    <w:p w14:paraId="3686A6BC" w14:textId="77777777" w:rsidR="00B805D6" w:rsidRPr="00B77F71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 Rounded Book" w:hAnsi="Gotham Rounded Book"/>
          <w:noProof/>
          <w:sz w:val="22"/>
          <w:szCs w:val="22"/>
          <w:u w:val="single"/>
        </w:rPr>
        <w:drawing>
          <wp:anchor distT="0" distB="0" distL="114300" distR="114300" simplePos="0" relativeHeight="251661312" behindDoc="0" locked="0" layoutInCell="1" allowOverlap="1" wp14:anchorId="56AFC894" wp14:editId="30AEAA10">
            <wp:simplePos x="0" y="0"/>
            <wp:positionH relativeFrom="margin">
              <wp:posOffset>4929505</wp:posOffset>
            </wp:positionH>
            <wp:positionV relativeFrom="paragraph">
              <wp:posOffset>12700</wp:posOffset>
            </wp:positionV>
            <wp:extent cx="828675" cy="828675"/>
            <wp:effectExtent l="0" t="0" r="9525" b="9525"/>
            <wp:wrapSquare wrapText="bothSides"/>
            <wp:docPr id="627582359" name="Image 62758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F71">
        <w:rPr>
          <w:rFonts w:ascii="GothamRounded-Book" w:hAnsi="GothamRounded-Book" w:cs="GothamRounded-Book"/>
          <w:sz w:val="22"/>
          <w:szCs w:val="22"/>
        </w:rPr>
        <w:t>Module en PEBD (polyéthylène basse densité) 100% recyclé, issu du recyclage « post consumer », de couleur noire avec croisillons de portance à la base. Les dalles en polyéthylène haute densité ou polypropylène sensibles aux ultraviolets sont proscrites.</w:t>
      </w:r>
    </w:p>
    <w:p w14:paraId="66B75688" w14:textId="77777777" w:rsidR="00B805D6" w:rsidRPr="00B77F71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Système d’attache par tenon-mortaise sécurisé pour une stabilité parfaite dès la mise en œuvre</w:t>
      </w:r>
    </w:p>
    <w:p w14:paraId="227F9040" w14:textId="77777777" w:rsidR="00B805D6" w:rsidRPr="00B77F71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Modules avec 36 points de fixation par m2 qui forment une armature solidaire, continue et très souple</w:t>
      </w:r>
    </w:p>
    <w:p w14:paraId="12CDAFDC" w14:textId="77777777" w:rsidR="00B805D6" w:rsidRPr="00B77F71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Résistant au gel, inaltérable aux UV</w:t>
      </w:r>
    </w:p>
    <w:p w14:paraId="77E03EC5" w14:textId="77777777" w:rsidR="00B805D6" w:rsidRPr="00B77F71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Dimensions : modules de 1,33 m2 ; Hauteur : 50 mm - capacité de charge remplie supérieure à 800 t/m</w:t>
      </w:r>
      <w:r w:rsidRPr="00B77F71">
        <w:rPr>
          <w:rFonts w:ascii="Calibri" w:hAnsi="Calibri" w:cs="GothamRounded-Book"/>
          <w:sz w:val="22"/>
          <w:szCs w:val="22"/>
        </w:rPr>
        <w:t>²</w:t>
      </w:r>
      <w:r w:rsidRPr="00B77F71">
        <w:rPr>
          <w:rFonts w:ascii="GothamRounded-Book" w:hAnsi="GothamRounded-Book" w:cs="GothamRounded-Book"/>
          <w:sz w:val="22"/>
          <w:szCs w:val="22"/>
        </w:rPr>
        <w:t xml:space="preserve"> minimum</w:t>
      </w:r>
    </w:p>
    <w:p w14:paraId="70D50014" w14:textId="77777777" w:rsidR="00B805D6" w:rsidRPr="00B77F71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Parois incurvées pour absorber la dilatation, pose sans joint de dilatation</w:t>
      </w:r>
    </w:p>
    <w:p w14:paraId="3670EA7D" w14:textId="77777777" w:rsidR="00B805D6" w:rsidRPr="00B77F71" w:rsidRDefault="00B805D6" w:rsidP="00B805D6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Surface d’enracinement à la base &gt; à 95%</w:t>
      </w:r>
    </w:p>
    <w:p w14:paraId="24E0948E" w14:textId="77777777" w:rsidR="00B805D6" w:rsidRDefault="00B805D6" w:rsidP="00B805D6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Garantie 50 ans (selon nos conditions de garantie)</w:t>
      </w:r>
    </w:p>
    <w:p w14:paraId="241D25FC" w14:textId="77777777" w:rsidR="00C01E3D" w:rsidRPr="00B77F71" w:rsidRDefault="00C01E3D" w:rsidP="00B805D6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</w:p>
    <w:p w14:paraId="0640A3E6" w14:textId="0E898177" w:rsidR="00C01E3D" w:rsidRPr="00635AFD" w:rsidRDefault="00C01E3D" w:rsidP="00C01E3D">
      <w:pPr>
        <w:pStyle w:val="Paragraphedeliste"/>
        <w:numPr>
          <w:ilvl w:val="0"/>
          <w:numId w:val="2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lastRenderedPageBreak/>
        <w:t>Exemple</w:t>
      </w:r>
      <w:r w:rsidR="00635AFD"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s</w:t>
      </w: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 xml:space="preserve"> de réalisation</w:t>
      </w:r>
    </w:p>
    <w:p w14:paraId="58BCD594" w14:textId="77777777" w:rsidR="00635AFD" w:rsidRPr="000160CF" w:rsidRDefault="00635AFD" w:rsidP="00635AFD">
      <w:pPr>
        <w:pStyle w:val="Paragraphedeliste"/>
        <w:spacing w:line="259" w:lineRule="auto"/>
        <w:ind w:left="1428"/>
        <w:rPr>
          <w:rFonts w:ascii="Gotham Rounded Medium" w:hAnsi="Gotham Rounded Medium" w:cs="Arial"/>
          <w:sz w:val="28"/>
          <w:szCs w:val="28"/>
        </w:rPr>
      </w:pPr>
    </w:p>
    <w:p w14:paraId="2DC96FC4" w14:textId="427B69B5" w:rsidR="00B805D6" w:rsidRDefault="00635AFD" w:rsidP="00635AFD">
      <w:pPr>
        <w:jc w:val="center"/>
      </w:pPr>
      <w:r>
        <w:rPr>
          <w:rFonts w:ascii="Gotham Rounded Bold" w:eastAsiaTheme="minorHAnsi" w:hAnsi="Gotham Rounded Bold" w:cstheme="minorBidi"/>
          <w:noProof/>
          <w:sz w:val="22"/>
          <w:szCs w:val="22"/>
          <w:lang w:eastAsia="en-US"/>
        </w:rPr>
        <w:drawing>
          <wp:inline distT="0" distB="0" distL="0" distR="0" wp14:anchorId="4FBBC793" wp14:editId="581EEB80">
            <wp:extent cx="2879999" cy="2160000"/>
            <wp:effectExtent l="0" t="0" r="0" b="0"/>
            <wp:docPr id="15177157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3B1DD1F" wp14:editId="2C1260F9">
            <wp:extent cx="2645504" cy="2160000"/>
            <wp:effectExtent l="0" t="0" r="2540" b="0"/>
            <wp:docPr id="4815410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9"/>
                    <a:stretch/>
                  </pic:blipFill>
                  <pic:spPr bwMode="auto">
                    <a:xfrm>
                      <a:off x="0" y="0"/>
                      <a:ext cx="26455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F3D9F" w14:textId="77777777" w:rsidR="00635AFD" w:rsidRDefault="00635AFD" w:rsidP="00635AFD">
      <w:pPr>
        <w:jc w:val="center"/>
      </w:pPr>
    </w:p>
    <w:p w14:paraId="2C7FCCF6" w14:textId="60986C0A" w:rsidR="00635AFD" w:rsidRDefault="00635AFD" w:rsidP="00635AFD">
      <w:pPr>
        <w:jc w:val="center"/>
      </w:pPr>
      <w:r>
        <w:rPr>
          <w:rFonts w:ascii="Gotham Rounded Bold" w:eastAsiaTheme="minorHAnsi" w:hAnsi="Gotham Rounded Bold" w:cstheme="minorBidi"/>
          <w:noProof/>
          <w:sz w:val="22"/>
          <w:szCs w:val="22"/>
          <w:lang w:eastAsia="en-US"/>
        </w:rPr>
        <w:drawing>
          <wp:inline distT="0" distB="0" distL="0" distR="0" wp14:anchorId="5275A08F" wp14:editId="5F5A739E">
            <wp:extent cx="5570462" cy="2905125"/>
            <wp:effectExtent l="0" t="0" r="0" b="0"/>
            <wp:docPr id="60687720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9" b="24340"/>
                    <a:stretch/>
                  </pic:blipFill>
                  <pic:spPr bwMode="auto">
                    <a:xfrm>
                      <a:off x="0" y="0"/>
                      <a:ext cx="5582993" cy="29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048CC" w14:textId="77777777" w:rsidR="002C000D" w:rsidRDefault="002C000D" w:rsidP="00635AFD">
      <w:pPr>
        <w:jc w:val="center"/>
      </w:pPr>
    </w:p>
    <w:p w14:paraId="681BDA83" w14:textId="77777777" w:rsidR="002C000D" w:rsidRDefault="002C000D" w:rsidP="00635AFD">
      <w:pPr>
        <w:jc w:val="center"/>
      </w:pPr>
    </w:p>
    <w:p w14:paraId="3CC2892D" w14:textId="101922FD" w:rsidR="002C000D" w:rsidRDefault="002C000D">
      <w:pPr>
        <w:spacing w:after="160" w:line="259" w:lineRule="auto"/>
      </w:pPr>
      <w:r>
        <w:br w:type="page"/>
      </w:r>
    </w:p>
    <w:p w14:paraId="12B31F55" w14:textId="44B61818" w:rsidR="002C000D" w:rsidRDefault="002C000D" w:rsidP="002C000D">
      <w:pPr>
        <w:pStyle w:val="Paragraphedeliste"/>
        <w:numPr>
          <w:ilvl w:val="0"/>
          <w:numId w:val="1"/>
        </w:numPr>
        <w:jc w:val="both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Medium" w:hAnsi="Gotham Rounded Medium" w:cs="Arial"/>
          <w:sz w:val="28"/>
          <w:szCs w:val="28"/>
        </w:rPr>
        <w:lastRenderedPageBreak/>
        <w:t>PISTE CYCLABLE EN ZONE URBAINE</w:t>
      </w:r>
    </w:p>
    <w:p w14:paraId="2F600BD8" w14:textId="54871891" w:rsidR="002C000D" w:rsidRDefault="002C000D" w:rsidP="002C000D">
      <w:pPr>
        <w:jc w:val="both"/>
        <w:rPr>
          <w:rFonts w:ascii="Gotham Rounded Book" w:hAnsi="Gotham Rounded Book"/>
          <w:sz w:val="22"/>
        </w:rPr>
      </w:pPr>
      <w:r w:rsidRPr="002C000D">
        <w:rPr>
          <w:rFonts w:ascii="Gotham Rounded Book" w:hAnsi="Gotham Rounded Book"/>
          <w:sz w:val="22"/>
        </w:rPr>
        <w:t xml:space="preserve">Piste cyclable stabilisée en dalles alvéolaires type ECORASTER remplies de gravillons et accotements stabilisés </w:t>
      </w:r>
      <w:r>
        <w:rPr>
          <w:rFonts w:ascii="Gotham Rounded Book" w:hAnsi="Gotham Rounded Book"/>
          <w:sz w:val="22"/>
        </w:rPr>
        <w:t>en dalles alvéolaires remplies de pavés béton type système ECOVEGETAL PAVE.</w:t>
      </w:r>
    </w:p>
    <w:p w14:paraId="1CC8463D" w14:textId="77777777" w:rsidR="002C000D" w:rsidRDefault="002C000D" w:rsidP="002C000D">
      <w:pPr>
        <w:jc w:val="both"/>
        <w:rPr>
          <w:rFonts w:ascii="Gotham Rounded Book" w:hAnsi="Gotham Rounded Book"/>
          <w:sz w:val="22"/>
        </w:rPr>
      </w:pPr>
    </w:p>
    <w:p w14:paraId="7B62D512" w14:textId="77777777" w:rsidR="002C000D" w:rsidRPr="000160CF" w:rsidRDefault="002C000D" w:rsidP="002C000D">
      <w:pPr>
        <w:pStyle w:val="Paragraphedeliste"/>
        <w:numPr>
          <w:ilvl w:val="0"/>
          <w:numId w:val="8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Calepinage</w:t>
      </w:r>
    </w:p>
    <w:p w14:paraId="6019224E" w14:textId="2CA9436B" w:rsidR="002C000D" w:rsidRDefault="002C000D" w:rsidP="002C000D">
      <w:pPr>
        <w:ind w:left="-1134"/>
        <w:jc w:val="both"/>
      </w:pPr>
      <w:r>
        <w:rPr>
          <w:noProof/>
        </w:rPr>
        <w:drawing>
          <wp:inline distT="0" distB="0" distL="0" distR="0" wp14:anchorId="46F3EF99" wp14:editId="44C55DD5">
            <wp:extent cx="7528735" cy="923925"/>
            <wp:effectExtent l="0" t="0" r="0" b="0"/>
            <wp:docPr id="167034068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44" cy="9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D9D2" w14:textId="77777777" w:rsidR="002C000D" w:rsidRDefault="002C000D" w:rsidP="002C000D">
      <w:pPr>
        <w:jc w:val="both"/>
      </w:pPr>
    </w:p>
    <w:p w14:paraId="560121AB" w14:textId="77777777" w:rsidR="002C000D" w:rsidRPr="000160CF" w:rsidRDefault="002C000D" w:rsidP="002C000D">
      <w:pPr>
        <w:pStyle w:val="Paragraphedeliste"/>
        <w:numPr>
          <w:ilvl w:val="0"/>
          <w:numId w:val="8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Système végétalisé type ECOVEGETAL MINERAL</w:t>
      </w:r>
    </w:p>
    <w:p w14:paraId="66E7CD70" w14:textId="77777777" w:rsidR="002C000D" w:rsidRDefault="002C000D" w:rsidP="002C000D">
      <w:pPr>
        <w:jc w:val="both"/>
      </w:pPr>
    </w:p>
    <w:p w14:paraId="59DDF905" w14:textId="77777777" w:rsidR="002C000D" w:rsidRPr="00B805D6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B805D6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B805D6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B805D6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B805D6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B805D6">
        <w:rPr>
          <w:rFonts w:ascii="Gotham Rounded Book" w:hAnsi="Gotham Rounded Book"/>
          <w:sz w:val="22"/>
          <w:szCs w:val="22"/>
        </w:rPr>
        <w:t xml:space="preserve"> à 10</w:t>
      </w:r>
      <w:r w:rsidRPr="00B805D6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B805D6">
        <w:rPr>
          <w:rFonts w:ascii="Gotham Rounded Book" w:hAnsi="Gotham Rounded Book"/>
          <w:sz w:val="22"/>
          <w:szCs w:val="22"/>
        </w:rPr>
        <w:t xml:space="preserve"> m/s). </w:t>
      </w:r>
    </w:p>
    <w:p w14:paraId="33A72390" w14:textId="77777777" w:rsidR="002C000D" w:rsidRPr="00B805D6" w:rsidRDefault="002C000D" w:rsidP="002C000D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2E0C109F" w14:textId="77777777" w:rsidR="002C000D" w:rsidRPr="00B805D6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Géotextile</w:t>
      </w:r>
      <w:r w:rsidRPr="00B805D6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</w:t>
      </w:r>
      <w:r w:rsidRPr="00B805D6">
        <w:rPr>
          <w:rFonts w:ascii="Calibri" w:hAnsi="Calibri" w:cs="Calibri"/>
          <w:sz w:val="22"/>
          <w:szCs w:val="22"/>
        </w:rPr>
        <w:t>²</w:t>
      </w:r>
      <w:r w:rsidRPr="00B805D6">
        <w:rPr>
          <w:rFonts w:ascii="Gotham Rounded Book" w:hAnsi="Gotham Rounded Book"/>
          <w:sz w:val="22"/>
          <w:szCs w:val="22"/>
        </w:rPr>
        <w:t>. Perm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>abilit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 normale au plan de 100 L/m</w:t>
      </w:r>
      <w:proofErr w:type="gramStart"/>
      <w:r w:rsidRPr="00B805D6">
        <w:rPr>
          <w:rFonts w:ascii="Calibri" w:hAnsi="Calibri" w:cs="Calibri"/>
          <w:sz w:val="22"/>
          <w:szCs w:val="22"/>
        </w:rPr>
        <w:t>²</w:t>
      </w:r>
      <w:r w:rsidRPr="00B805D6">
        <w:rPr>
          <w:rFonts w:ascii="Gotham Rounded Book" w:hAnsi="Gotham Rounded Book"/>
          <w:sz w:val="22"/>
          <w:szCs w:val="22"/>
        </w:rPr>
        <w:t>.s</w:t>
      </w:r>
      <w:proofErr w:type="gramEnd"/>
      <w:r w:rsidRPr="00B805D6">
        <w:rPr>
          <w:rFonts w:ascii="Gotham Rounded Book" w:hAnsi="Gotham Rounded Book"/>
          <w:sz w:val="22"/>
          <w:szCs w:val="22"/>
        </w:rPr>
        <w:t>, 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sistance </w:t>
      </w:r>
      <w:r w:rsidRPr="00B805D6">
        <w:rPr>
          <w:rFonts w:ascii="Gotham Rounded Book" w:hAnsi="Gotham Rounded Book" w:cs="Gotham Rounded Book"/>
          <w:sz w:val="22"/>
          <w:szCs w:val="22"/>
        </w:rPr>
        <w:t>à</w:t>
      </w:r>
      <w:r w:rsidRPr="00B805D6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>sistance au poin</w:t>
      </w:r>
      <w:r w:rsidRPr="00B805D6">
        <w:rPr>
          <w:rFonts w:ascii="Gotham Rounded Book" w:hAnsi="Gotham Rounded Book" w:cs="Gotham Rounded Book"/>
          <w:sz w:val="22"/>
          <w:szCs w:val="22"/>
        </w:rPr>
        <w:t>ç</w:t>
      </w:r>
      <w:r w:rsidRPr="00B805D6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B805D6">
        <w:rPr>
          <w:rFonts w:ascii="Calibri" w:hAnsi="Calibri" w:cs="Calibri"/>
          <w:sz w:val="22"/>
          <w:szCs w:val="22"/>
        </w:rPr>
        <w:t>μ</w:t>
      </w:r>
      <w:r w:rsidRPr="00B805D6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B805D6">
        <w:rPr>
          <w:rFonts w:ascii="Gotham Rounded Book" w:hAnsi="Gotham Rounded Book" w:cs="Gotham Rounded Book"/>
          <w:sz w:val="22"/>
          <w:szCs w:val="22"/>
        </w:rPr>
        <w:t>œ</w:t>
      </w:r>
      <w:r w:rsidRPr="00B805D6">
        <w:rPr>
          <w:rFonts w:ascii="Gotham Rounded Book" w:hAnsi="Gotham Rounded Book"/>
          <w:sz w:val="22"/>
          <w:szCs w:val="22"/>
        </w:rPr>
        <w:t>uvre, pr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1FE67E47" w14:textId="77777777" w:rsidR="002C000D" w:rsidRPr="00B805D6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</w:p>
    <w:p w14:paraId="68872D73" w14:textId="77777777" w:rsidR="002C000D" w:rsidRPr="00B805D6" w:rsidRDefault="002C000D" w:rsidP="002C000D">
      <w:pPr>
        <w:rPr>
          <w:rFonts w:ascii="Gotham Rounded Book" w:hAnsi="Gotham Rounded Book"/>
          <w:sz w:val="22"/>
          <w:szCs w:val="22"/>
          <w:u w:val="single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Sous-fondation 40/80</w:t>
      </w:r>
    </w:p>
    <w:p w14:paraId="24E795CE" w14:textId="77777777" w:rsidR="002C000D" w:rsidRPr="00B805D6" w:rsidRDefault="002C000D" w:rsidP="002C000D">
      <w:pPr>
        <w:ind w:right="283"/>
        <w:jc w:val="both"/>
        <w:rPr>
          <w:rFonts w:ascii="Gotham Rounded Book" w:hAnsi="Gotham Rounded Book"/>
          <w:color w:val="000000" w:themeColor="text1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B805D6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636AD16E" w14:textId="77777777" w:rsidR="002C000D" w:rsidRPr="00B805D6" w:rsidRDefault="002C000D" w:rsidP="002C000D">
      <w:pPr>
        <w:ind w:right="283"/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13F161C0" w14:textId="77777777" w:rsidR="002C000D" w:rsidRPr="00B805D6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</w:p>
    <w:p w14:paraId="2E3FAEBC" w14:textId="77777777" w:rsidR="002C000D" w:rsidRPr="00B805D6" w:rsidRDefault="002C000D" w:rsidP="002C000D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B805D6">
        <w:rPr>
          <w:rFonts w:ascii="GothamRounded-Book" w:hAnsi="GothamRounded-Book" w:cs="GothamRounded-Book"/>
          <w:sz w:val="22"/>
          <w:szCs w:val="22"/>
          <w:u w:val="single"/>
        </w:rPr>
        <w:t xml:space="preserve">Grave 0/31,5 qualifiée drainante </w:t>
      </w:r>
    </w:p>
    <w:p w14:paraId="5C1F2DAC" w14:textId="77777777" w:rsidR="002C000D" w:rsidRPr="00B805D6" w:rsidRDefault="002C000D" w:rsidP="002C000D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B805D6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B805D6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33281559" w14:textId="77777777" w:rsidR="002C000D" w:rsidRPr="00566D3F" w:rsidRDefault="002C000D" w:rsidP="002C000D">
      <w:pPr>
        <w:spacing w:line="259" w:lineRule="auto"/>
        <w:rPr>
          <w:rFonts w:ascii="Gotham Rounded Medium" w:hAnsi="Gotham Rounded Medium" w:cs="Arial"/>
          <w:sz w:val="22"/>
          <w:szCs w:val="22"/>
        </w:rPr>
      </w:pPr>
    </w:p>
    <w:p w14:paraId="23C7C675" w14:textId="77777777" w:rsidR="002C000D" w:rsidRPr="00B805D6" w:rsidRDefault="002C000D" w:rsidP="002C000D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B805D6">
        <w:rPr>
          <w:rFonts w:ascii="GothamRounded-Book" w:hAnsi="GothamRounded-Book" w:cs="GothamRounded-Book"/>
          <w:sz w:val="22"/>
          <w:szCs w:val="22"/>
          <w:u w:val="single"/>
        </w:rPr>
        <w:t>Lit de pose</w:t>
      </w: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 et matériau de remplissage</w:t>
      </w:r>
    </w:p>
    <w:p w14:paraId="42154926" w14:textId="77777777" w:rsidR="002C000D" w:rsidRPr="00B805D6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805D6">
        <w:rPr>
          <w:rFonts w:ascii="GothamRounded-Book" w:hAnsi="GothamRounded-Book" w:cs="GothamRounded-Book"/>
          <w:sz w:val="22"/>
          <w:szCs w:val="22"/>
        </w:rPr>
        <w:t>Mignonnette de seine, porphyre, pouzzolane, quartz, silex... Granulométrie &lt;10 (idéalement 4/6). Différentes couleurs disponibles selon les régions. (3 cm de lit de pose).</w:t>
      </w:r>
    </w:p>
    <w:p w14:paraId="45A41E0E" w14:textId="77777777" w:rsidR="002C000D" w:rsidRDefault="002C000D" w:rsidP="002C000D"/>
    <w:p w14:paraId="4421E477" w14:textId="77777777" w:rsidR="002C000D" w:rsidRPr="00B77F71" w:rsidRDefault="002C000D" w:rsidP="002C000D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B77F71">
        <w:rPr>
          <w:rFonts w:ascii="Gotham Rounded Book" w:hAnsi="Gotham Rounded Book"/>
          <w:sz w:val="22"/>
          <w:szCs w:val="22"/>
          <w:u w:val="single"/>
        </w:rPr>
        <w:t>Dalles</w:t>
      </w:r>
      <w:r>
        <w:rPr>
          <w:rFonts w:ascii="Gotham Rounded Book" w:hAnsi="Gotham Rounded Book"/>
          <w:sz w:val="22"/>
          <w:szCs w:val="22"/>
          <w:u w:val="single"/>
        </w:rPr>
        <w:t xml:space="preserve"> alvéolaires type</w:t>
      </w:r>
      <w:r w:rsidRPr="00B77F71">
        <w:rPr>
          <w:rFonts w:ascii="Gotham Rounded Book" w:hAnsi="Gotham Rounded Book"/>
          <w:sz w:val="22"/>
          <w:szCs w:val="22"/>
          <w:u w:val="single"/>
        </w:rPr>
        <w:t xml:space="preserve"> ECORASTER E50</w:t>
      </w:r>
    </w:p>
    <w:p w14:paraId="634679DA" w14:textId="77777777" w:rsidR="002C000D" w:rsidRPr="00B77F71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 Rounded Book" w:hAnsi="Gotham Rounded Book"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6D3DB0D9" wp14:editId="72B672C9">
            <wp:simplePos x="0" y="0"/>
            <wp:positionH relativeFrom="margin">
              <wp:posOffset>4929505</wp:posOffset>
            </wp:positionH>
            <wp:positionV relativeFrom="paragraph">
              <wp:posOffset>12700</wp:posOffset>
            </wp:positionV>
            <wp:extent cx="828675" cy="828675"/>
            <wp:effectExtent l="0" t="0" r="9525" b="9525"/>
            <wp:wrapSquare wrapText="bothSides"/>
            <wp:docPr id="866299944" name="Image 866299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F71">
        <w:rPr>
          <w:rFonts w:ascii="GothamRounded-Book" w:hAnsi="GothamRounded-Book" w:cs="GothamRounded-Book"/>
          <w:sz w:val="22"/>
          <w:szCs w:val="22"/>
        </w:rPr>
        <w:t>Module en PEBD (polyéthylène basse densité) 100% recyclé, issu du recyclage « post consumer », de couleur noire avec croisillons de portance à la base. Les dalles en polyéthylène haute densité ou polypropylène sensibles aux ultraviolets sont proscrites.</w:t>
      </w:r>
    </w:p>
    <w:p w14:paraId="21BD8B1F" w14:textId="77777777" w:rsidR="002C000D" w:rsidRPr="00B77F71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Système d’attache par tenon-mortaise sécurisé pour une stabilité parfaite dès la mise en œuvre</w:t>
      </w:r>
    </w:p>
    <w:p w14:paraId="7F8EDF74" w14:textId="77777777" w:rsidR="002C000D" w:rsidRPr="00B77F71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Modules avec 36 points de fixation par m2 qui forment une armature solidaire, continue et très souple</w:t>
      </w:r>
    </w:p>
    <w:p w14:paraId="271F5203" w14:textId="77777777" w:rsidR="002C000D" w:rsidRPr="00B77F71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Résistant au gel, inaltérable aux UV</w:t>
      </w:r>
    </w:p>
    <w:p w14:paraId="779A1414" w14:textId="77777777" w:rsidR="002C000D" w:rsidRPr="00B77F71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Dimensions : modules de 1,33 m2 ; Hauteur : 50 mm - capacité de charge remplie supérieure à 800 t/m</w:t>
      </w:r>
      <w:r w:rsidRPr="00B77F71">
        <w:rPr>
          <w:rFonts w:ascii="Calibri" w:hAnsi="Calibri" w:cs="GothamRounded-Book"/>
          <w:sz w:val="22"/>
          <w:szCs w:val="22"/>
        </w:rPr>
        <w:t>²</w:t>
      </w:r>
      <w:r w:rsidRPr="00B77F71">
        <w:rPr>
          <w:rFonts w:ascii="GothamRounded-Book" w:hAnsi="GothamRounded-Book" w:cs="GothamRounded-Book"/>
          <w:sz w:val="22"/>
          <w:szCs w:val="22"/>
        </w:rPr>
        <w:t xml:space="preserve"> minimum</w:t>
      </w:r>
    </w:p>
    <w:p w14:paraId="6D013F0B" w14:textId="77777777" w:rsidR="002C000D" w:rsidRPr="00B77F71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Parois incurvées pour absorber la dilatation, pose sans joint de dilatation</w:t>
      </w:r>
    </w:p>
    <w:p w14:paraId="63DC8BE5" w14:textId="77777777" w:rsidR="002C000D" w:rsidRPr="00B77F71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Surface d’enracinement à la base &gt; à 95%</w:t>
      </w:r>
    </w:p>
    <w:p w14:paraId="1EEFB69F" w14:textId="77777777" w:rsidR="002C000D" w:rsidRDefault="002C000D" w:rsidP="002C000D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Garantie 50 ans (selon nos conditions de garantie)</w:t>
      </w:r>
    </w:p>
    <w:p w14:paraId="2F46511B" w14:textId="77777777" w:rsidR="002C000D" w:rsidRDefault="002C000D" w:rsidP="002C000D">
      <w:pPr>
        <w:jc w:val="both"/>
      </w:pPr>
    </w:p>
    <w:p w14:paraId="0CEF7075" w14:textId="77777777" w:rsidR="002C000D" w:rsidRDefault="002C000D" w:rsidP="002C000D">
      <w:pPr>
        <w:jc w:val="both"/>
      </w:pPr>
    </w:p>
    <w:p w14:paraId="7B015BC3" w14:textId="7246B5C5" w:rsidR="002C000D" w:rsidRPr="002C000D" w:rsidRDefault="002C000D" w:rsidP="002C000D">
      <w:pPr>
        <w:pStyle w:val="Paragraphedeliste"/>
        <w:numPr>
          <w:ilvl w:val="0"/>
          <w:numId w:val="8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Système végétalisé type ECOVEGETAL PAVE</w:t>
      </w:r>
    </w:p>
    <w:p w14:paraId="3CEDD9E0" w14:textId="77777777" w:rsidR="002C000D" w:rsidRDefault="002C000D" w:rsidP="002C000D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2E01F3C3" w14:textId="77777777" w:rsidR="002C000D" w:rsidRPr="005A50AA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5A50AA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5A50AA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5A50AA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5A50AA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5A50AA">
        <w:rPr>
          <w:rFonts w:ascii="Gotham Rounded Book" w:hAnsi="Gotham Rounded Book"/>
          <w:sz w:val="22"/>
          <w:szCs w:val="22"/>
        </w:rPr>
        <w:t xml:space="preserve"> à 10</w:t>
      </w:r>
      <w:r w:rsidRPr="005A50AA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5A50AA">
        <w:rPr>
          <w:rFonts w:ascii="Gotham Rounded Book" w:hAnsi="Gotham Rounded Book"/>
          <w:sz w:val="22"/>
          <w:szCs w:val="22"/>
        </w:rPr>
        <w:t xml:space="preserve"> m/s). </w:t>
      </w:r>
    </w:p>
    <w:p w14:paraId="1BF14800" w14:textId="77777777" w:rsidR="002C000D" w:rsidRDefault="002C000D" w:rsidP="002C000D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1263D868" w14:textId="77777777" w:rsidR="002C000D" w:rsidRPr="005A50AA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  <w:u w:val="single"/>
        </w:rPr>
        <w:t>Géotextile</w:t>
      </w:r>
      <w:r w:rsidRPr="005A50AA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gr/m². Perméabilité normale au plan de 100 L/m</w:t>
      </w:r>
      <w:proofErr w:type="gramStart"/>
      <w:r w:rsidRPr="005A50AA">
        <w:rPr>
          <w:rFonts w:ascii="Calibri" w:hAnsi="Calibri" w:cs="Calibri"/>
          <w:sz w:val="22"/>
          <w:szCs w:val="22"/>
        </w:rPr>
        <w:t>²</w:t>
      </w:r>
      <w:r w:rsidRPr="005A50AA">
        <w:rPr>
          <w:rFonts w:ascii="Gotham Rounded Book" w:hAnsi="Gotham Rounded Book"/>
          <w:sz w:val="22"/>
          <w:szCs w:val="22"/>
        </w:rPr>
        <w:t>.s</w:t>
      </w:r>
      <w:proofErr w:type="gramEnd"/>
      <w:r w:rsidRPr="005A50AA">
        <w:rPr>
          <w:rFonts w:ascii="Gotham Rounded Book" w:hAnsi="Gotham Rounded Book"/>
          <w:sz w:val="22"/>
          <w:szCs w:val="22"/>
        </w:rPr>
        <w:t>, r</w:t>
      </w:r>
      <w:r w:rsidRPr="005A50AA">
        <w:rPr>
          <w:rFonts w:ascii="Gotham Rounded Book" w:hAnsi="Gotham Rounded Book" w:cs="Gotham Rounded Book"/>
          <w:sz w:val="22"/>
          <w:szCs w:val="22"/>
        </w:rPr>
        <w:t>é</w:t>
      </w:r>
      <w:r w:rsidRPr="005A50AA">
        <w:rPr>
          <w:rFonts w:ascii="Gotham Rounded Book" w:hAnsi="Gotham Rounded Book"/>
          <w:sz w:val="22"/>
          <w:szCs w:val="22"/>
        </w:rPr>
        <w:t xml:space="preserve">sistance </w:t>
      </w:r>
      <w:r w:rsidRPr="005A50AA">
        <w:rPr>
          <w:rFonts w:ascii="Gotham Rounded Book" w:hAnsi="Gotham Rounded Book" w:cs="Gotham Rounded Book"/>
          <w:sz w:val="22"/>
          <w:szCs w:val="22"/>
        </w:rPr>
        <w:t>à</w:t>
      </w:r>
      <w:r w:rsidRPr="005A50AA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5A50AA">
        <w:rPr>
          <w:rFonts w:ascii="Gotham Rounded Book" w:hAnsi="Gotham Rounded Book" w:cs="Gotham Rounded Book"/>
          <w:sz w:val="22"/>
          <w:szCs w:val="22"/>
        </w:rPr>
        <w:t>é</w:t>
      </w:r>
      <w:r w:rsidRPr="005A50AA">
        <w:rPr>
          <w:rFonts w:ascii="Gotham Rounded Book" w:hAnsi="Gotham Rounded Book"/>
          <w:sz w:val="22"/>
          <w:szCs w:val="22"/>
        </w:rPr>
        <w:t>sistance au poin</w:t>
      </w:r>
      <w:r w:rsidRPr="005A50AA">
        <w:rPr>
          <w:rFonts w:ascii="Gotham Rounded Book" w:hAnsi="Gotham Rounded Book" w:cs="Gotham Rounded Book"/>
          <w:sz w:val="22"/>
          <w:szCs w:val="22"/>
        </w:rPr>
        <w:t>ç</w:t>
      </w:r>
      <w:r w:rsidRPr="005A50AA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5A50AA">
        <w:rPr>
          <w:rFonts w:ascii="Calibri" w:hAnsi="Calibri" w:cs="Calibri"/>
          <w:sz w:val="22"/>
          <w:szCs w:val="22"/>
        </w:rPr>
        <w:t>μ</w:t>
      </w:r>
      <w:r w:rsidRPr="005A50AA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5A50AA">
        <w:rPr>
          <w:rFonts w:ascii="Gotham Rounded Book" w:hAnsi="Gotham Rounded Book" w:cs="Gotham Rounded Book"/>
          <w:sz w:val="22"/>
          <w:szCs w:val="22"/>
        </w:rPr>
        <w:t>œ</w:t>
      </w:r>
      <w:r w:rsidRPr="005A50AA">
        <w:rPr>
          <w:rFonts w:ascii="Gotham Rounded Book" w:hAnsi="Gotham Rounded Book"/>
          <w:sz w:val="22"/>
          <w:szCs w:val="22"/>
        </w:rPr>
        <w:t>uvre, pr</w:t>
      </w:r>
      <w:r w:rsidRPr="005A50AA">
        <w:rPr>
          <w:rFonts w:ascii="Gotham Rounded Book" w:hAnsi="Gotham Rounded Book" w:cs="Gotham Rounded Book"/>
          <w:sz w:val="22"/>
          <w:szCs w:val="22"/>
        </w:rPr>
        <w:t>é</w:t>
      </w:r>
      <w:r w:rsidRPr="005A50AA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1B71CE4C" w14:textId="77777777" w:rsidR="002C000D" w:rsidRPr="005A50AA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</w:p>
    <w:p w14:paraId="7803FC25" w14:textId="77777777" w:rsidR="002C000D" w:rsidRPr="005A50AA" w:rsidRDefault="002C000D" w:rsidP="002C000D">
      <w:pPr>
        <w:rPr>
          <w:rFonts w:ascii="Gotham Rounded Book" w:hAnsi="Gotham Rounded Book"/>
          <w:sz w:val="22"/>
          <w:szCs w:val="22"/>
          <w:u w:val="single"/>
        </w:rPr>
      </w:pPr>
      <w:r w:rsidRPr="005A50AA">
        <w:rPr>
          <w:rFonts w:ascii="Gotham Rounded Book" w:hAnsi="Gotham Rounded Book"/>
          <w:sz w:val="22"/>
          <w:szCs w:val="22"/>
          <w:u w:val="single"/>
        </w:rPr>
        <w:t>Sous-fondation 40/80</w:t>
      </w:r>
    </w:p>
    <w:p w14:paraId="4BECFCAB" w14:textId="77777777" w:rsidR="002C000D" w:rsidRPr="005A50AA" w:rsidRDefault="002C000D" w:rsidP="002C000D">
      <w:pPr>
        <w:pStyle w:val="Paragraphedeliste"/>
        <w:ind w:left="0" w:right="283"/>
        <w:jc w:val="both"/>
        <w:rPr>
          <w:rFonts w:ascii="Gotham Rounded Book" w:hAnsi="Gotham Rounded Book"/>
          <w:color w:val="000000" w:themeColor="text1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5A50AA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5DA6153E" w14:textId="77777777" w:rsidR="002C000D" w:rsidRPr="005A50AA" w:rsidRDefault="002C000D" w:rsidP="002C000D">
      <w:pPr>
        <w:pStyle w:val="Paragraphedeliste"/>
        <w:ind w:left="0" w:right="283"/>
        <w:jc w:val="both"/>
        <w:rPr>
          <w:rFonts w:ascii="Gotham Rounded Book" w:hAnsi="Gotham Rounded Book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4789E5A8" w14:textId="77777777" w:rsidR="002C000D" w:rsidRPr="005A50AA" w:rsidRDefault="002C000D" w:rsidP="002C000D">
      <w:pPr>
        <w:jc w:val="both"/>
        <w:rPr>
          <w:rFonts w:ascii="Gotham Rounded Book" w:hAnsi="Gotham Rounded Book"/>
          <w:sz w:val="22"/>
          <w:szCs w:val="22"/>
        </w:rPr>
      </w:pPr>
    </w:p>
    <w:p w14:paraId="103C3AB9" w14:textId="77777777" w:rsidR="002C000D" w:rsidRPr="005A50AA" w:rsidRDefault="002C000D" w:rsidP="002C000D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5A50AA">
        <w:rPr>
          <w:rFonts w:ascii="GothamRounded-Book" w:hAnsi="GothamRounded-Book" w:cs="GothamRounded-Book"/>
          <w:sz w:val="22"/>
          <w:szCs w:val="22"/>
          <w:u w:val="single"/>
        </w:rPr>
        <w:t xml:space="preserve">Grave 0/31,5 qualifiée drainante </w:t>
      </w:r>
    </w:p>
    <w:p w14:paraId="71A572C4" w14:textId="77777777" w:rsidR="002C000D" w:rsidRPr="005A50AA" w:rsidRDefault="002C000D" w:rsidP="002C000D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5A50AA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5A50AA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7330C5CE" w14:textId="77777777" w:rsidR="002C000D" w:rsidRPr="00566D3F" w:rsidRDefault="002C000D" w:rsidP="002C000D">
      <w:pPr>
        <w:spacing w:line="259" w:lineRule="auto"/>
        <w:rPr>
          <w:rFonts w:ascii="Gotham Rounded Medium" w:hAnsi="Gotham Rounded Medium" w:cs="Arial"/>
          <w:sz w:val="22"/>
          <w:szCs w:val="22"/>
        </w:rPr>
      </w:pPr>
    </w:p>
    <w:p w14:paraId="312172BD" w14:textId="77777777" w:rsidR="002C000D" w:rsidRPr="00907EDA" w:rsidRDefault="002C000D" w:rsidP="002C000D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907EDA">
        <w:rPr>
          <w:rFonts w:ascii="GothamRounded-Book" w:hAnsi="GothamRounded-Book" w:cs="GothamRounded-Book"/>
          <w:sz w:val="22"/>
          <w:szCs w:val="22"/>
          <w:u w:val="single"/>
        </w:rPr>
        <w:t>Lit de pose</w:t>
      </w:r>
    </w:p>
    <w:p w14:paraId="6B3B7CB9" w14:textId="77777777" w:rsidR="002C000D" w:rsidRPr="00907EDA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907EDA">
        <w:rPr>
          <w:rFonts w:ascii="GothamRounded-Book" w:hAnsi="GothamRounded-Book" w:cs="GothamRounded-Book"/>
          <w:sz w:val="22"/>
          <w:szCs w:val="22"/>
        </w:rPr>
        <w:t>Mignonnette de seine, porphyre, pouzzolane, quartz, silex... Granulométrie &lt;10 (idéalement 4/6). Différentes couleurs disponibles selon les régions. (3 cm de lit de pose).</w:t>
      </w:r>
    </w:p>
    <w:p w14:paraId="642CAAA8" w14:textId="77777777" w:rsidR="002C000D" w:rsidRPr="00907EDA" w:rsidRDefault="002C000D" w:rsidP="002C000D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</w:p>
    <w:p w14:paraId="209BED23" w14:textId="77777777" w:rsidR="002C000D" w:rsidRPr="00907EDA" w:rsidRDefault="002C000D" w:rsidP="002C000D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907EDA">
        <w:rPr>
          <w:rFonts w:ascii="Gotham Rounded Book" w:hAnsi="Gotham Rounded Book"/>
          <w:sz w:val="22"/>
          <w:szCs w:val="22"/>
          <w:u w:val="single"/>
        </w:rPr>
        <w:t xml:space="preserve">Dalles </w:t>
      </w:r>
      <w:r>
        <w:rPr>
          <w:rFonts w:ascii="Gotham Rounded Book" w:hAnsi="Gotham Rounded Book"/>
          <w:sz w:val="22"/>
          <w:szCs w:val="22"/>
          <w:u w:val="single"/>
        </w:rPr>
        <w:t xml:space="preserve">alvéolaires type </w:t>
      </w:r>
      <w:r w:rsidRPr="00907EDA">
        <w:rPr>
          <w:rFonts w:ascii="Gotham Rounded Book" w:hAnsi="Gotham Rounded Book"/>
          <w:sz w:val="22"/>
          <w:szCs w:val="22"/>
          <w:u w:val="single"/>
        </w:rPr>
        <w:t>ECORASTER BLOXX</w:t>
      </w:r>
    </w:p>
    <w:p w14:paraId="18E52618" w14:textId="77777777" w:rsidR="002C000D" w:rsidRPr="00907EDA" w:rsidRDefault="002C000D" w:rsidP="002C000D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907EDA">
        <w:rPr>
          <w:rFonts w:ascii="GothamRounded-Book" w:hAnsi="GothamRounded-Book" w:cs="GothamRounded-Book"/>
          <w:sz w:val="22"/>
          <w:szCs w:val="22"/>
        </w:rPr>
        <w:t>Dimensions du module : 1 x 1,33 m - Hauteur : 5 cm. Poids 8,22 kg par m². En PEBD 100% recyclé et recyclable. Capacité de charge remplie 800 t/m². Neutre pour l’environnement. Garantie 50 ans. Les parois avaloirs des ECORASTER BLOXX permettent un coefficient de ruissellement de surface nul.</w:t>
      </w:r>
    </w:p>
    <w:p w14:paraId="29F31A0C" w14:textId="77777777" w:rsidR="002C000D" w:rsidRPr="00907EDA" w:rsidRDefault="002C000D" w:rsidP="002C000D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</w:p>
    <w:p w14:paraId="6E3B0218" w14:textId="77777777" w:rsidR="002C000D" w:rsidRPr="00907EDA" w:rsidRDefault="002C000D" w:rsidP="002C000D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907EDA">
        <w:rPr>
          <w:rFonts w:ascii="GothamRounded-Book" w:hAnsi="GothamRounded-Book" w:cs="GothamRounded-Book"/>
          <w:sz w:val="22"/>
          <w:szCs w:val="22"/>
          <w:u w:val="single"/>
        </w:rPr>
        <w:t>Pavés</w:t>
      </w: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 béton type PAVES BLOXX</w:t>
      </w:r>
    </w:p>
    <w:p w14:paraId="68CC3459" w14:textId="77777777" w:rsidR="002C000D" w:rsidRPr="00907EDA" w:rsidRDefault="002C000D" w:rsidP="002C000D">
      <w:pPr>
        <w:spacing w:line="259" w:lineRule="auto"/>
        <w:rPr>
          <w:rFonts w:ascii="Gotham Rounded Medium" w:hAnsi="Gotham Rounded Medium" w:cs="Arial"/>
        </w:rPr>
      </w:pPr>
      <w:r w:rsidRPr="00907EDA">
        <w:rPr>
          <w:rFonts w:ascii="GothamRounded-Book" w:hAnsi="GothamRounded-Book" w:cs="GothamRounded-Book"/>
          <w:sz w:val="22"/>
          <w:szCs w:val="22"/>
        </w:rPr>
        <w:t>Dimensions 14x14x4,5 cm. Poids 2,12 kg à l’unité. En béton compressé de couleur gris, anthracite ou rouge.</w:t>
      </w:r>
    </w:p>
    <w:p w14:paraId="13E2C561" w14:textId="77777777" w:rsidR="002C000D" w:rsidRPr="002C000D" w:rsidRDefault="002C000D" w:rsidP="002C000D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1FF96298" w14:textId="1C6DE073" w:rsidR="00371039" w:rsidRDefault="00371039" w:rsidP="00371039">
      <w:pPr>
        <w:pStyle w:val="Paragraphedeliste"/>
        <w:numPr>
          <w:ilvl w:val="0"/>
          <w:numId w:val="1"/>
        </w:numPr>
        <w:jc w:val="both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Medium" w:hAnsi="Gotham Rounded Medium" w:cs="Arial"/>
          <w:sz w:val="28"/>
          <w:szCs w:val="28"/>
        </w:rPr>
        <w:t xml:space="preserve">PISTE CYCLABLE </w:t>
      </w:r>
      <w:r>
        <w:rPr>
          <w:rFonts w:ascii="Gotham Rounded Medium" w:hAnsi="Gotham Rounded Medium" w:cs="Arial"/>
          <w:sz w:val="28"/>
          <w:szCs w:val="28"/>
        </w:rPr>
        <w:t>SUR VOIE FERREE DESAFFECTEE</w:t>
      </w:r>
    </w:p>
    <w:p w14:paraId="7A53E127" w14:textId="77777777" w:rsidR="0070782B" w:rsidRDefault="0070782B" w:rsidP="0070782B">
      <w:pPr>
        <w:pStyle w:val="Paragraphedeliste"/>
        <w:ind w:left="1080"/>
        <w:jc w:val="both"/>
        <w:rPr>
          <w:rFonts w:ascii="Gotham Rounded Medium" w:hAnsi="Gotham Rounded Medium" w:cs="Arial"/>
          <w:sz w:val="28"/>
          <w:szCs w:val="28"/>
        </w:rPr>
      </w:pPr>
    </w:p>
    <w:p w14:paraId="7737C0BB" w14:textId="516D5AC7" w:rsidR="00371039" w:rsidRDefault="0070782B" w:rsidP="00371039">
      <w:pPr>
        <w:jc w:val="both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Medium" w:hAnsi="Gotham Rounded Medium" w:cs="Arial"/>
          <w:noProof/>
          <w:sz w:val="28"/>
          <w:szCs w:val="28"/>
          <w14:ligatures w14:val="standardContextual"/>
        </w:rPr>
        <w:drawing>
          <wp:inline distT="0" distB="0" distL="0" distR="0" wp14:anchorId="6B4065EC" wp14:editId="3367EEFA">
            <wp:extent cx="5760720" cy="2058670"/>
            <wp:effectExtent l="19050" t="19050" r="11430" b="17780"/>
            <wp:docPr id="7911746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74630" name="Image 7911746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1A3055" w14:textId="77777777" w:rsidR="0070782B" w:rsidRDefault="0070782B" w:rsidP="00371039">
      <w:pPr>
        <w:jc w:val="both"/>
        <w:rPr>
          <w:rFonts w:ascii="Gotham Rounded Medium" w:hAnsi="Gotham Rounded Medium" w:cs="Arial"/>
          <w:sz w:val="28"/>
          <w:szCs w:val="28"/>
        </w:rPr>
      </w:pPr>
    </w:p>
    <w:p w14:paraId="54F14DAC" w14:textId="77777777" w:rsidR="009C520E" w:rsidRPr="00664B06" w:rsidRDefault="009C520E" w:rsidP="009C520E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664B06">
        <w:rPr>
          <w:rFonts w:ascii="Gotham Rounded Book" w:hAnsi="Gotham Rounded Book"/>
          <w:sz w:val="22"/>
          <w:szCs w:val="22"/>
          <w:u w:val="single"/>
        </w:rPr>
        <w:t>Dalles ECORASTER</w:t>
      </w:r>
    </w:p>
    <w:p w14:paraId="483D98E0" w14:textId="77777777" w:rsidR="009C520E" w:rsidRPr="00664B06" w:rsidRDefault="009C520E" w:rsidP="009C520E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Le module ECORASTER </w:t>
      </w:r>
      <w:r>
        <w:rPr>
          <w:rFonts w:ascii="GothamRounded-Book" w:hAnsi="GothamRounded-Book" w:cs="GothamRounded-Book"/>
          <w:sz w:val="22"/>
          <w:szCs w:val="22"/>
        </w:rPr>
        <w:t>S50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est le mieux adapté pour le système perméable ECOMINERAL. Module en PEBD (polyéthylène basse densité) 100% recyclé, issu du recyclage « post consumer », de couleur noire avec croisillons de portance à la base. Les dalles en polyéthylène haute densité ou polypropylène sensibles aux ultraviolets sont proscrites. Système d’attache par tenon-mortaise sécurisé pour une stabilité parfaite dès la mise en œuvre. Modules avec 36 points de fixation par m</w:t>
      </w:r>
      <w:r w:rsidRPr="00664B06">
        <w:rPr>
          <w:rFonts w:ascii="Calibri" w:hAnsi="Calibri" w:cs="Calibri"/>
          <w:sz w:val="22"/>
          <w:szCs w:val="22"/>
        </w:rPr>
        <w:t>²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qui forment une armature solidaire, continue et très souple. Résistant au gel, inaltérable aux UV</w:t>
      </w:r>
    </w:p>
    <w:p w14:paraId="7E1E9799" w14:textId="77777777" w:rsidR="009C520E" w:rsidRPr="00664B06" w:rsidRDefault="009C520E" w:rsidP="009C520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Dimensions : modules de 1,33 m2 ; Hauteur : 50 mm </w:t>
      </w:r>
    </w:p>
    <w:p w14:paraId="76AABAB2" w14:textId="77777777" w:rsidR="009C520E" w:rsidRPr="00664B06" w:rsidRDefault="009C520E" w:rsidP="009C520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Capacité de charge à vide : </w:t>
      </w:r>
      <w:r>
        <w:rPr>
          <w:rFonts w:ascii="GothamRounded-Book" w:hAnsi="GothamRounded-Book" w:cs="GothamRounded-Book"/>
          <w:sz w:val="22"/>
          <w:szCs w:val="22"/>
        </w:rPr>
        <w:t>150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t/m</w:t>
      </w:r>
      <w:r w:rsidRPr="00664B06">
        <w:rPr>
          <w:rFonts w:ascii="Calibri" w:hAnsi="Calibri" w:cs="Calibri"/>
          <w:sz w:val="22"/>
          <w:szCs w:val="22"/>
        </w:rPr>
        <w:t>²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et capacité de charge remplie 800 t/m</w:t>
      </w:r>
      <w:r w:rsidRPr="00664B06">
        <w:rPr>
          <w:rFonts w:ascii="Calibri" w:hAnsi="Calibri" w:cs="GothamRounded-Book"/>
          <w:sz w:val="22"/>
          <w:szCs w:val="22"/>
        </w:rPr>
        <w:t>²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minimum</w:t>
      </w:r>
    </w:p>
    <w:p w14:paraId="0EC93115" w14:textId="77777777" w:rsidR="009C520E" w:rsidRPr="00664B06" w:rsidRDefault="009C520E" w:rsidP="009C520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>Parois incurvées pour absorber la dilatation, pose sans joint de dilatation</w:t>
      </w:r>
    </w:p>
    <w:p w14:paraId="576CB431" w14:textId="77777777" w:rsidR="009C520E" w:rsidRPr="00664B06" w:rsidRDefault="009C520E" w:rsidP="009C520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>Surface d’enracinement à la base &gt; à 95%</w:t>
      </w:r>
    </w:p>
    <w:p w14:paraId="0049932C" w14:textId="77777777" w:rsidR="009C520E" w:rsidRDefault="009C520E" w:rsidP="009C520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Garantie </w:t>
      </w:r>
      <w:r>
        <w:rPr>
          <w:rFonts w:ascii="GothamRounded-Book" w:hAnsi="GothamRounded-Book" w:cs="GothamRounded-Book"/>
          <w:sz w:val="22"/>
          <w:szCs w:val="22"/>
        </w:rPr>
        <w:t>20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ans (selon nos conditions de garantie)</w:t>
      </w:r>
    </w:p>
    <w:p w14:paraId="219FAA85" w14:textId="77777777" w:rsidR="009C520E" w:rsidRDefault="009C520E" w:rsidP="009C520E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</w:p>
    <w:p w14:paraId="6DDAFF7F" w14:textId="4E1CB291" w:rsidR="009C520E" w:rsidRPr="00664B06" w:rsidRDefault="009C520E" w:rsidP="009C520E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  <w:u w:val="single"/>
        </w:rPr>
        <w:t>Matériaux de remplissage</w:t>
      </w:r>
      <w:r>
        <w:rPr>
          <w:rFonts w:ascii="GothamRounded-Book" w:hAnsi="GothamRounded-Book" w:cs="GothamRounded-Book"/>
          <w:sz w:val="22"/>
          <w:szCs w:val="22"/>
        </w:rPr>
        <w:t> : Grave recyclée</w:t>
      </w:r>
    </w:p>
    <w:p w14:paraId="4C2E9DC8" w14:textId="77777777" w:rsidR="0070782B" w:rsidRPr="00371039" w:rsidRDefault="0070782B" w:rsidP="00371039">
      <w:pPr>
        <w:jc w:val="both"/>
        <w:rPr>
          <w:rFonts w:ascii="Gotham Rounded Medium" w:hAnsi="Gotham Rounded Medium" w:cs="Arial"/>
          <w:sz w:val="28"/>
          <w:szCs w:val="28"/>
        </w:rPr>
      </w:pPr>
    </w:p>
    <w:p w14:paraId="71483AB6" w14:textId="5A7D419D" w:rsidR="002C000D" w:rsidRDefault="0079724B" w:rsidP="002C000D">
      <w:pPr>
        <w:jc w:val="both"/>
      </w:pPr>
      <w:r>
        <w:rPr>
          <w:noProof/>
        </w:rPr>
        <w:lastRenderedPageBreak/>
        <w:drawing>
          <wp:inline distT="0" distB="0" distL="0" distR="0" wp14:anchorId="3DF52322" wp14:editId="168639F2">
            <wp:extent cx="6413500" cy="1714500"/>
            <wp:effectExtent l="0" t="0" r="6350" b="0"/>
            <wp:docPr id="6869314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82" cy="17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D22FF" w14:textId="4497D7EA" w:rsidR="0079724B" w:rsidRPr="0079724B" w:rsidRDefault="0079724B" w:rsidP="0079724B">
      <w:pPr>
        <w:autoSpaceDE w:val="0"/>
        <w:autoSpaceDN w:val="0"/>
        <w:adjustRightInd w:val="0"/>
        <w:jc w:val="center"/>
        <w:rPr>
          <w:rFonts w:ascii="GothamRounded-Book" w:hAnsi="GothamRounded-Book" w:cs="GothamRounded-Book"/>
          <w:i/>
          <w:iCs/>
          <w:sz w:val="22"/>
          <w:szCs w:val="22"/>
        </w:rPr>
      </w:pPr>
      <w:r w:rsidRPr="0079724B">
        <w:rPr>
          <w:rFonts w:ascii="GothamRounded-Book" w:hAnsi="GothamRounded-Book" w:cs="GothamRounded-Book"/>
          <w:i/>
          <w:iCs/>
          <w:sz w:val="22"/>
          <w:szCs w:val="22"/>
        </w:rPr>
        <w:t>Calepinage</w:t>
      </w:r>
    </w:p>
    <w:sectPr w:rsidR="0079724B" w:rsidRPr="0079724B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29E47" w14:textId="77777777" w:rsidR="00833900" w:rsidRDefault="00833900" w:rsidP="00EA5587">
      <w:r>
        <w:separator/>
      </w:r>
    </w:p>
  </w:endnote>
  <w:endnote w:type="continuationSeparator" w:id="0">
    <w:p w14:paraId="6967ACAE" w14:textId="77777777" w:rsidR="00833900" w:rsidRDefault="00833900" w:rsidP="00EA5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D81FA" w14:textId="77777777" w:rsidR="00833900" w:rsidRDefault="00833900" w:rsidP="00EA5587">
      <w:r>
        <w:separator/>
      </w:r>
    </w:p>
  </w:footnote>
  <w:footnote w:type="continuationSeparator" w:id="0">
    <w:p w14:paraId="23FD06FA" w14:textId="77777777" w:rsidR="00833900" w:rsidRDefault="00833900" w:rsidP="00EA5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C45" w14:textId="2A23EEDC" w:rsidR="00EA5587" w:rsidRDefault="00EA5587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8F24B2" wp14:editId="108FB2F7">
          <wp:simplePos x="0" y="0"/>
          <wp:positionH relativeFrom="page">
            <wp:posOffset>45085</wp:posOffset>
          </wp:positionH>
          <wp:positionV relativeFrom="paragraph">
            <wp:posOffset>-419735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16E8"/>
    <w:multiLevelType w:val="hybridMultilevel"/>
    <w:tmpl w:val="4A60A790"/>
    <w:lvl w:ilvl="0" w:tplc="5BF41844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3414925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9B44771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F95463E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A73C2C"/>
    <w:multiLevelType w:val="hybridMultilevel"/>
    <w:tmpl w:val="8DBA81F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53D92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A1457BD"/>
    <w:multiLevelType w:val="hybridMultilevel"/>
    <w:tmpl w:val="8DBA81F4"/>
    <w:lvl w:ilvl="0" w:tplc="44AE5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92D83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1D7939"/>
    <w:multiLevelType w:val="hybridMultilevel"/>
    <w:tmpl w:val="E522F306"/>
    <w:lvl w:ilvl="0" w:tplc="1F0A1978"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553AC"/>
    <w:multiLevelType w:val="hybridMultilevel"/>
    <w:tmpl w:val="8DBA81F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61456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C767D38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42353813">
    <w:abstractNumId w:val="6"/>
  </w:num>
  <w:num w:numId="2" w16cid:durableId="153883002">
    <w:abstractNumId w:val="0"/>
  </w:num>
  <w:num w:numId="3" w16cid:durableId="2033338008">
    <w:abstractNumId w:val="2"/>
  </w:num>
  <w:num w:numId="4" w16cid:durableId="1432310743">
    <w:abstractNumId w:val="9"/>
  </w:num>
  <w:num w:numId="5" w16cid:durableId="1102216501">
    <w:abstractNumId w:val="5"/>
  </w:num>
  <w:num w:numId="6" w16cid:durableId="1654136455">
    <w:abstractNumId w:val="1"/>
  </w:num>
  <w:num w:numId="7" w16cid:durableId="856190245">
    <w:abstractNumId w:val="10"/>
  </w:num>
  <w:num w:numId="8" w16cid:durableId="564607111">
    <w:abstractNumId w:val="12"/>
  </w:num>
  <w:num w:numId="9" w16cid:durableId="2031682161">
    <w:abstractNumId w:val="3"/>
  </w:num>
  <w:num w:numId="10" w16cid:durableId="744112360">
    <w:abstractNumId w:val="7"/>
  </w:num>
  <w:num w:numId="11" w16cid:durableId="1670518137">
    <w:abstractNumId w:val="11"/>
  </w:num>
  <w:num w:numId="12" w16cid:durableId="456026615">
    <w:abstractNumId w:val="4"/>
  </w:num>
  <w:num w:numId="13" w16cid:durableId="6736062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587"/>
    <w:rsid w:val="000160CF"/>
    <w:rsid w:val="001A085C"/>
    <w:rsid w:val="001F3D85"/>
    <w:rsid w:val="002C000D"/>
    <w:rsid w:val="00371039"/>
    <w:rsid w:val="00566D3F"/>
    <w:rsid w:val="00635AFD"/>
    <w:rsid w:val="0070782B"/>
    <w:rsid w:val="0079724B"/>
    <w:rsid w:val="00833900"/>
    <w:rsid w:val="009C520E"/>
    <w:rsid w:val="009E7D09"/>
    <w:rsid w:val="009F399B"/>
    <w:rsid w:val="00A3617F"/>
    <w:rsid w:val="00B77F71"/>
    <w:rsid w:val="00B805D6"/>
    <w:rsid w:val="00C01E3D"/>
    <w:rsid w:val="00EA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CDEC1"/>
  <w15:chartTrackingRefBased/>
  <w15:docId w15:val="{CE769106-3652-44A6-B9DA-FA666338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5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55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5587"/>
  </w:style>
  <w:style w:type="paragraph" w:styleId="Pieddepage">
    <w:name w:val="footer"/>
    <w:basedOn w:val="Normal"/>
    <w:link w:val="PieddepageCar"/>
    <w:uiPriority w:val="99"/>
    <w:unhideWhenUsed/>
    <w:rsid w:val="00EA55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5587"/>
  </w:style>
  <w:style w:type="paragraph" w:styleId="Paragraphedeliste">
    <w:name w:val="List Paragraph"/>
    <w:basedOn w:val="Normal"/>
    <w:uiPriority w:val="34"/>
    <w:qFormat/>
    <w:rsid w:val="00016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1871</Words>
  <Characters>10293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DUMAS PIVOTEAU</dc:creator>
  <cp:keywords/>
  <dc:description/>
  <cp:lastModifiedBy>Charlotte DUMAS PIVOTEAU</cp:lastModifiedBy>
  <cp:revision>11</cp:revision>
  <dcterms:created xsi:type="dcterms:W3CDTF">2024-07-19T09:53:00Z</dcterms:created>
  <dcterms:modified xsi:type="dcterms:W3CDTF">2025-07-25T12:42:00Z</dcterms:modified>
</cp:coreProperties>
</file>